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3.png" ContentType="image/png"/>
  <Override PartName="/word/media/image1.jpeg" ContentType="image/jpeg"/>
  <Override PartName="/word/media/image2.png" ContentType="image/png"/>
  <Override PartName="/word/media/image4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Arial Narrow" w:hAnsi="Arial Narrow"/>
          <w:b/>
          <w:b/>
          <w:color w:val="000000"/>
        </w:rPr>
      </w:pPr>
      <w:r>
        <w:rPr>
          <w:rFonts w:ascii="Arial Narrow" w:hAnsi="Arial Narrow"/>
          <w:b/>
          <w:color w:val="000000"/>
        </w:rPr>
        <w:t>Nr.UVT 12614 / 01.06.2016</w:t>
        <w:tab/>
        <w:tab/>
        <w:tab/>
        <w:tab/>
        <w:tab/>
        <w:tab/>
        <w:t>Nr.CBG 188/01.06.2016</w:t>
      </w:r>
    </w:p>
    <w:p>
      <w:pPr>
        <w:pStyle w:val="Normal"/>
        <w:rPr>
          <w:rFonts w:ascii="Arial Narrow" w:hAnsi="Arial Narrow"/>
          <w:b/>
          <w:b/>
          <w:color w:val="000000"/>
        </w:rPr>
      </w:pPr>
      <w:r>
        <w:rPr>
          <w:rFonts w:ascii="Arial Narrow" w:hAnsi="Arial Narrow"/>
          <w:b/>
          <w:color w:val="000000"/>
        </w:rPr>
      </w:r>
    </w:p>
    <w:p>
      <w:pPr>
        <w:pStyle w:val="Normal"/>
        <w:ind w:left="720" w:firstLine="720"/>
        <w:jc w:val="both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color w:val="000000"/>
          <w:sz w:val="28"/>
          <w:szCs w:val="28"/>
        </w:rPr>
        <w:t>Către,</w:t>
      </w:r>
    </w:p>
    <w:p>
      <w:pPr>
        <w:pStyle w:val="Normal"/>
        <w:ind w:firstLine="720"/>
        <w:jc w:val="center"/>
        <w:rPr>
          <w:rFonts w:ascii="Arial Narrow" w:hAnsi="Arial Narrow"/>
          <w:b/>
          <w:b/>
          <w:color w:val="00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>Rectoratul Universității de Vest din Timișoara</w:t>
      </w:r>
    </w:p>
    <w:p>
      <w:pPr>
        <w:pStyle w:val="Normal"/>
        <w:rPr>
          <w:rFonts w:ascii="Arial Narrow" w:hAnsi="Arial Narrow"/>
          <w:b/>
          <w:b/>
          <w:color w:val="00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>În atenția, d- nei prorector  Conf.univ.dr. Irina Macsinga</w:t>
      </w:r>
    </w:p>
    <w:p>
      <w:pPr>
        <w:pStyle w:val="Normal"/>
        <w:rPr>
          <w:rFonts w:ascii="Arial Narrow" w:hAnsi="Arial Narrow"/>
          <w:b/>
          <w:b/>
          <w:color w:val="00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</w:r>
    </w:p>
    <w:p>
      <w:pPr>
        <w:pStyle w:val="Normal"/>
        <w:spacing w:lineRule="auto" w:line="36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Referitor la adresa nr. 11864 / 24.05.2016 prin care solicitați componența nominală a comisiilor pentru examenele de admitere la ciclurile de studii universitare de licență și master; componența nominală a comisiilor pentru examenele de finalizare a studiilor de licență și master; componența nominală a comisiilor de analiză și soluționare a contestațiilor,  componențe care au fost aprobate în unanimitate în data de 17.05.2016, de către Consiliul Facultății de Chimie, Biologie, Geografie, va transmitem următoarele</w:t>
      </w:r>
    </w:p>
    <w:p>
      <w:pPr>
        <w:pStyle w:val="Normal"/>
        <w:spacing w:lineRule="auto" w:line="36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Comisia de admitere pe facultate la examenele de admitere la licență si master este următoarea: 1.Conf.univ.dr. Cătălina ANCUȚA– Decan</w:t>
      </w:r>
    </w:p>
    <w:p>
      <w:pPr>
        <w:pStyle w:val="Normal"/>
        <w:spacing w:lineRule="auto" w:line="36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2.Conf.dr.Habil.Titus VLASE – Prodecan</w:t>
      </w:r>
    </w:p>
    <w:p>
      <w:pPr>
        <w:pStyle w:val="Normal"/>
        <w:spacing w:lineRule="auto" w:line="36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3.</w:t>
      </w:r>
      <w:r>
        <w:rPr>
          <w:color w:val="000000"/>
        </w:rPr>
        <w:t>ec.Gabriela BUMB</w:t>
      </w:r>
      <w:r>
        <w:rPr>
          <w:color w:val="000000"/>
          <w:sz w:val="28"/>
          <w:szCs w:val="28"/>
        </w:rPr>
        <w:t xml:space="preserve"> – secretar șef facultate</w:t>
      </w:r>
    </w:p>
    <w:tbl>
      <w:tblPr>
        <w:tblW w:w="9576" w:type="dxa"/>
        <w:jc w:val="left"/>
        <w:tblInd w:w="0" w:type="dxa"/>
        <w:tblBorders/>
        <w:tblCellMar>
          <w:top w:w="0" w:type="dxa"/>
          <w:left w:w="113" w:type="dxa"/>
          <w:bottom w:w="0" w:type="dxa"/>
          <w:right w:w="108" w:type="dxa"/>
        </w:tblCellMar>
        <w:tblLook w:val="00a0"/>
      </w:tblPr>
      <w:tblGrid>
        <w:gridCol w:w="3830"/>
        <w:gridCol w:w="1915"/>
        <w:gridCol w:w="213"/>
        <w:gridCol w:w="1170"/>
        <w:gridCol w:w="532"/>
        <w:gridCol w:w="727"/>
        <w:gridCol w:w="271"/>
        <w:gridCol w:w="270"/>
        <w:gridCol w:w="270"/>
        <w:gridCol w:w="377"/>
      </w:tblGrid>
      <w:tr>
        <w:trPr/>
        <w:tc>
          <w:tcPr>
            <w:tcW w:w="9575" w:type="dxa"/>
            <w:gridSpan w:val="10"/>
            <w:tcBorders/>
            <w:shd w:fill="auto" w:val="clear"/>
          </w:tcPr>
          <w:p>
            <w:pPr>
              <w:pStyle w:val="Normal"/>
              <w:jc w:val="center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</w:r>
          </w:p>
          <w:p>
            <w:pPr>
              <w:pStyle w:val="Normal"/>
              <w:jc w:val="center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  <w:t>COMISIA DE ADMITERE LA LICENȚA</w:t>
            </w:r>
          </w:p>
          <w:p>
            <w:pPr>
              <w:pStyle w:val="Normal"/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15 - 29 iulie  </w:t>
            </w:r>
          </w:p>
          <w:p>
            <w:pPr>
              <w:pStyle w:val="Normal"/>
              <w:jc w:val="center"/>
              <w:rPr>
                <w:lang w:val="fr-FR"/>
              </w:rPr>
            </w:pPr>
            <w:r>
              <w:rPr>
                <w:lang w:val="fr-FR"/>
              </w:rPr>
              <w:t>5 – 18  septembrie</w:t>
            </w:r>
          </w:p>
          <w:p>
            <w:pPr>
              <w:pStyle w:val="Normal"/>
              <w:jc w:val="center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</w:r>
          </w:p>
        </w:tc>
      </w:tr>
      <w:tr>
        <w:trPr/>
        <w:tc>
          <w:tcPr>
            <w:tcW w:w="9575" w:type="dxa"/>
            <w:gridSpan w:val="10"/>
            <w:tcBorders/>
            <w:shd w:fill="auto" w:val="clear"/>
          </w:tcPr>
          <w:p>
            <w:pPr>
              <w:pStyle w:val="Normal"/>
              <w:jc w:val="both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  <w:t xml:space="preserve">DEPARTAMENTUL GEOGRAFIE </w:t>
            </w:r>
          </w:p>
          <w:p>
            <w:pPr>
              <w:pStyle w:val="Normal"/>
              <w:jc w:val="both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  <w:t xml:space="preserve"> </w:t>
            </w:r>
            <w:r>
              <w:rPr>
                <w:b/>
                <w:lang w:val="fr-FR"/>
              </w:rPr>
              <w:t>Președinte comisie – Lect.univ.dr. Sorin Pavel –  Director Departament</w:t>
            </w:r>
          </w:p>
          <w:p>
            <w:pPr>
              <w:pStyle w:val="Normal"/>
              <w:jc w:val="both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</w:r>
          </w:p>
        </w:tc>
      </w:tr>
      <w:tr>
        <w:trPr/>
        <w:tc>
          <w:tcPr>
            <w:tcW w:w="5958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  <w:t>Comisii pentru interviu</w:t>
            </w:r>
          </w:p>
        </w:tc>
        <w:tc>
          <w:tcPr>
            <w:tcW w:w="1170" w:type="dxa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1259" w:type="dxa"/>
            <w:gridSpan w:val="2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1188" w:type="dxa"/>
            <w:gridSpan w:val="4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  <w:tr>
        <w:trPr/>
        <w:tc>
          <w:tcPr>
            <w:tcW w:w="5958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  <w:t>Prof.dr. Nicolae Popa , lect.dr.Alina Satmari</w:t>
            </w:r>
          </w:p>
        </w:tc>
        <w:tc>
          <w:tcPr>
            <w:tcW w:w="117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259" w:type="dxa"/>
            <w:gridSpan w:val="2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1188" w:type="dxa"/>
            <w:gridSpan w:val="4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  <w:tr>
        <w:trPr/>
        <w:tc>
          <w:tcPr>
            <w:tcW w:w="5958" w:type="dxa"/>
            <w:gridSpan w:val="3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Conf.dr. Sorina Voiculescu , Conf.dr.Habil.Lucian Drăguț</w:t>
            </w:r>
          </w:p>
        </w:tc>
        <w:tc>
          <w:tcPr>
            <w:tcW w:w="1170" w:type="dxa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1259" w:type="dxa"/>
            <w:gridSpan w:val="2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1188" w:type="dxa"/>
            <w:gridSpan w:val="4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  <w:tr>
        <w:trPr/>
        <w:tc>
          <w:tcPr>
            <w:tcW w:w="5958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  <w:t>Conf.dr. Constantin Vert , Lect.dr.Sorin Pavel</w:t>
            </w:r>
          </w:p>
        </w:tc>
        <w:tc>
          <w:tcPr>
            <w:tcW w:w="1170" w:type="dxa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1259" w:type="dxa"/>
            <w:gridSpan w:val="2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1188" w:type="dxa"/>
            <w:gridSpan w:val="4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  <w:tr>
        <w:trPr/>
        <w:tc>
          <w:tcPr>
            <w:tcW w:w="5958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  <w:t>Prof.dr.Habil. Mircea Voiculescu , Lect.dr. Ramona Ivan</w:t>
            </w:r>
          </w:p>
        </w:tc>
        <w:tc>
          <w:tcPr>
            <w:tcW w:w="1170" w:type="dxa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1259" w:type="dxa"/>
            <w:gridSpan w:val="2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1188" w:type="dxa"/>
            <w:gridSpan w:val="4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  <w:tr>
        <w:trPr/>
        <w:tc>
          <w:tcPr>
            <w:tcW w:w="5958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>
                <w:b/>
                <w:b/>
              </w:rPr>
            </w:pPr>
            <w:r>
              <w:rPr>
                <w:b/>
              </w:rPr>
              <w:t xml:space="preserve">Înscrierea candidaților </w:t>
            </w:r>
          </w:p>
        </w:tc>
        <w:tc>
          <w:tcPr>
            <w:tcW w:w="117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259" w:type="dxa"/>
            <w:gridSpan w:val="2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188" w:type="dxa"/>
            <w:gridSpan w:val="4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958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Lect.dr. Ramona Ivan , Lect.dr. Alina Satmari</w:t>
            </w:r>
          </w:p>
        </w:tc>
        <w:tc>
          <w:tcPr>
            <w:tcW w:w="117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259" w:type="dxa"/>
            <w:gridSpan w:val="2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188" w:type="dxa"/>
            <w:gridSpan w:val="4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958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Lect.dr.Alexandru Onaca , lect.dr. Florina Ardelean</w:t>
            </w:r>
          </w:p>
        </w:tc>
        <w:tc>
          <w:tcPr>
            <w:tcW w:w="117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259" w:type="dxa"/>
            <w:gridSpan w:val="2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188" w:type="dxa"/>
            <w:gridSpan w:val="4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958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Lect.dr. Sebastian Jucu , Asist.dr.Ana Ianăș</w:t>
            </w:r>
          </w:p>
        </w:tc>
        <w:tc>
          <w:tcPr>
            <w:tcW w:w="117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259" w:type="dxa"/>
            <w:gridSpan w:val="2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188" w:type="dxa"/>
            <w:gridSpan w:val="4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958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Asist.dr. Ionuț Zisu , Asist.dr. Florentina Popescu</w:t>
            </w:r>
          </w:p>
        </w:tc>
        <w:tc>
          <w:tcPr>
            <w:tcW w:w="117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259" w:type="dxa"/>
            <w:gridSpan w:val="2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188" w:type="dxa"/>
            <w:gridSpan w:val="4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958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17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259" w:type="dxa"/>
            <w:gridSpan w:val="2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188" w:type="dxa"/>
            <w:gridSpan w:val="4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9575" w:type="dxa"/>
            <w:gridSpan w:val="10"/>
            <w:tcBorders/>
            <w:shd w:fill="auto" w:val="clear"/>
          </w:tcPr>
          <w:p>
            <w:pPr>
              <w:pStyle w:val="Normal"/>
              <w:jc w:val="both"/>
              <w:rPr>
                <w:b/>
                <w:b/>
              </w:rPr>
            </w:pPr>
            <w:r>
              <w:rPr>
                <w:b/>
              </w:rPr>
              <w:t xml:space="preserve">DEPARTAMENTUL BIOLOGIE - CHIMIE  </w:t>
            </w:r>
          </w:p>
          <w:p>
            <w:pPr>
              <w:pStyle w:val="Normal"/>
              <w:jc w:val="both"/>
              <w:rPr>
                <w:b/>
                <w:b/>
              </w:rPr>
            </w:pPr>
            <w:r>
              <w:rPr>
                <w:b/>
              </w:rPr>
              <w:t>Președinte comisie – Prof.dr.Vasile Ostafe – Director Departament</w:t>
            </w:r>
          </w:p>
          <w:p>
            <w:pPr>
              <w:pStyle w:val="Normal"/>
              <w:jc w:val="both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rPr>
                <w:b/>
                <w:b/>
                <w:lang w:val="es-ES"/>
              </w:rPr>
            </w:pPr>
            <w:r>
              <w:rPr>
                <w:b/>
                <w:lang w:val="es-ES"/>
              </w:rPr>
              <w:t xml:space="preserve">Comisie de evaluare eseuri 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rPr>
                <w:lang w:val="es-ES"/>
              </w:rPr>
            </w:pPr>
            <w:r>
              <w:rPr>
                <w:lang w:val="es-ES"/>
              </w:rPr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Conf.dr.ing.Constantin Bolcu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Conf.dr. Nicoleta Filimon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Conf.dr.Habil.Mihai Putz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Conf.dr. Vlad Chiriac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Lect.dr.Mircea Selegean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>
                <w:b/>
                <w:b/>
              </w:rPr>
            </w:pPr>
            <w:r>
              <w:rPr>
                <w:b/>
              </w:rPr>
              <w:t xml:space="preserve">Înscrierea candidaților 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Lect.dr. Laura Pitulice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Lect.dr. Rodica Torok - Oance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Lect.dr. Delia Huțanu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Lect.dr. Mălina Pîrvu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Lect.dr.Corina Duda - Seiman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Lect.dr. Lucian Pârvulescu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9575" w:type="dxa"/>
            <w:gridSpan w:val="10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i/>
                <w:lang w:val="fr-FR"/>
              </w:rPr>
              <w:t>Comisia de rezolvare a contestațiilor :</w:t>
            </w:r>
            <w:r>
              <w:rPr>
                <w:lang w:val="fr-FR"/>
              </w:rPr>
              <w:t xml:space="preserve"> Prof.dr.Remus Crețan, Conf.dr. Cătălina Ancuța, Conf.dr.Nicoleta Ianovici, conf.dr.Habil.Titus Vlase</w:t>
            </w:r>
          </w:p>
        </w:tc>
      </w:tr>
      <w:tr>
        <w:trPr/>
        <w:tc>
          <w:tcPr>
            <w:tcW w:w="9575" w:type="dxa"/>
            <w:gridSpan w:val="10"/>
            <w:tcBorders/>
            <w:shd w:fill="auto" w:val="clear"/>
          </w:tcPr>
          <w:p>
            <w:pPr>
              <w:pStyle w:val="Normal"/>
              <w:jc w:val="center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</w:r>
          </w:p>
          <w:p>
            <w:pPr>
              <w:pStyle w:val="Normal"/>
              <w:jc w:val="center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  <w:t>COMISIA DE ADMITERE LA MASTER</w:t>
            </w:r>
          </w:p>
          <w:p>
            <w:pPr>
              <w:pStyle w:val="Normal"/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19 -29 iulie </w:t>
            </w:r>
          </w:p>
          <w:p>
            <w:pPr>
              <w:pStyle w:val="Normal"/>
              <w:jc w:val="center"/>
              <w:rPr>
                <w:lang w:val="fr-FR"/>
              </w:rPr>
            </w:pPr>
            <w:r>
              <w:rPr>
                <w:lang w:val="fr-FR"/>
              </w:rPr>
              <w:t>12 - 18 septembrie</w:t>
            </w:r>
          </w:p>
          <w:p>
            <w:pPr>
              <w:pStyle w:val="Normal"/>
              <w:jc w:val="center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</w:r>
          </w:p>
        </w:tc>
      </w:tr>
      <w:tr>
        <w:trPr/>
        <w:tc>
          <w:tcPr>
            <w:tcW w:w="9575" w:type="dxa"/>
            <w:gridSpan w:val="10"/>
            <w:tcBorders/>
            <w:shd w:fill="auto" w:val="clear"/>
          </w:tcPr>
          <w:p>
            <w:pPr>
              <w:pStyle w:val="Normal"/>
              <w:jc w:val="both"/>
              <w:rPr>
                <w:b/>
                <w:b/>
              </w:rPr>
            </w:pPr>
            <w:r>
              <w:rPr>
                <w:b/>
              </w:rPr>
              <w:t xml:space="preserve">DEPARTAMENTUL GEOGRAFIE </w:t>
            </w:r>
          </w:p>
          <w:p>
            <w:pPr>
              <w:pStyle w:val="Normal"/>
              <w:jc w:val="both"/>
              <w:rPr>
                <w:b/>
                <w:b/>
              </w:rPr>
            </w:pPr>
            <w:r>
              <w:rPr>
                <w:b/>
              </w:rPr>
              <w:t>Președinte Comisie – Lect.dr. Sorin Pavel  - Director Departament</w:t>
            </w:r>
          </w:p>
        </w:tc>
      </w:tr>
      <w:tr>
        <w:trPr/>
        <w:tc>
          <w:tcPr>
            <w:tcW w:w="8658" w:type="dxa"/>
            <w:gridSpan w:val="7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Prof.dr.Nicolae Popa , Conf.dr.Constantin Vert, Asist.dr. Florentina Popescu</w:t>
            </w:r>
          </w:p>
        </w:tc>
        <w:tc>
          <w:tcPr>
            <w:tcW w:w="27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 xml:space="preserve"> </w:t>
            </w:r>
          </w:p>
        </w:tc>
        <w:tc>
          <w:tcPr>
            <w:tcW w:w="27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377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8658" w:type="dxa"/>
            <w:gridSpan w:val="7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Prof.dr.habi. Mircea Voiculescu , Lect.dr. Ramona Ivan  , Asist.dr. Andreea Arba </w:t>
            </w:r>
          </w:p>
        </w:tc>
        <w:tc>
          <w:tcPr>
            <w:tcW w:w="270" w:type="dxa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270" w:type="dxa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377" w:type="dxa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  <w:tr>
        <w:trPr/>
        <w:tc>
          <w:tcPr>
            <w:tcW w:w="8658" w:type="dxa"/>
            <w:gridSpan w:val="7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  <w:t>Conf.dr.Habil Lucian Drăguț , Lect.dr.Alina Satmari , Asist.dr. Ionuț Zisu</w:t>
            </w:r>
          </w:p>
        </w:tc>
        <w:tc>
          <w:tcPr>
            <w:tcW w:w="270" w:type="dxa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270" w:type="dxa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377" w:type="dxa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  <w:tr>
        <w:trPr/>
        <w:tc>
          <w:tcPr>
            <w:tcW w:w="8658" w:type="dxa"/>
            <w:gridSpan w:val="7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270" w:type="dxa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270" w:type="dxa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377" w:type="dxa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  <w:tr>
        <w:trPr/>
        <w:tc>
          <w:tcPr>
            <w:tcW w:w="5745" w:type="dxa"/>
            <w:gridSpan w:val="2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3183" w:type="dxa"/>
            <w:gridSpan w:val="6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27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377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9575" w:type="dxa"/>
            <w:gridSpan w:val="10"/>
            <w:tcBorders/>
            <w:shd w:fill="auto" w:val="clear"/>
          </w:tcPr>
          <w:p>
            <w:pPr>
              <w:pStyle w:val="Normal"/>
              <w:jc w:val="both"/>
              <w:rPr>
                <w:b/>
                <w:b/>
              </w:rPr>
            </w:pPr>
            <w:r>
              <w:rPr>
                <w:b/>
              </w:rPr>
              <w:t xml:space="preserve">DEPARTAMENTUL BIOLOGIE – CHIMIE </w:t>
            </w:r>
          </w:p>
          <w:p>
            <w:pPr>
              <w:pStyle w:val="Normal"/>
              <w:jc w:val="both"/>
              <w:rPr>
                <w:b/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>Președinte comisie  - prof.dr.Vasile Ostafe – Director Departament</w:t>
            </w:r>
          </w:p>
          <w:p>
            <w:pPr>
              <w:pStyle w:val="Normal"/>
              <w:jc w:val="both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rPr>
                <w:b/>
                <w:b/>
                <w:lang w:val="es-ES"/>
              </w:rPr>
            </w:pPr>
            <w:r>
              <w:rPr>
                <w:b/>
                <w:lang w:val="es-ES"/>
              </w:rPr>
              <w:t xml:space="preserve">Comisie de evaluare eseuri 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Conf.dr.ing.Constantin Bolcu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Conf.dr. Nicoleta Filimon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Conf.dr.Habil.Mihai Putz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Conf.dr. Vlad Chiriac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Lect.dr.Mircea Selegean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>
                <w:b/>
                <w:b/>
              </w:rPr>
            </w:pPr>
            <w:r>
              <w:rPr>
                <w:b/>
              </w:rPr>
              <w:t xml:space="preserve">Înscrierea candidaților 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Lect.dr. Laura Pitulice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Lect.dr. Rodica Torok - Oance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Lect.dr. Delia Huțanu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Lect.dr. Mălina Pîrvu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Lect.dr.Corina Duda - Seiman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830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>Lect.dr. Lucian Pârvulescu</w:t>
            </w:r>
          </w:p>
        </w:tc>
        <w:tc>
          <w:tcPr>
            <w:tcW w:w="1915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3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915" w:type="dxa"/>
            <w:gridSpan w:val="5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9575" w:type="dxa"/>
            <w:gridSpan w:val="10"/>
            <w:tcBorders/>
            <w:shd w:fill="auto" w:val="clear"/>
          </w:tcPr>
          <w:p>
            <w:pPr>
              <w:pStyle w:val="Normal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  <w:p>
            <w:pPr>
              <w:pStyle w:val="Normal"/>
              <w:jc w:val="both"/>
              <w:rPr>
                <w:lang w:val="fr-FR"/>
              </w:rPr>
            </w:pPr>
            <w:r>
              <w:rPr>
                <w:i/>
              </w:rPr>
              <w:t xml:space="preserve">Comisia de </w:t>
            </w:r>
            <w:r>
              <w:rPr>
                <w:i/>
                <w:lang w:val="fr-FR"/>
              </w:rPr>
              <w:t>rezolvare a contestațiilor:</w:t>
            </w:r>
            <w:r>
              <w:rPr>
                <w:lang w:val="fr-FR"/>
              </w:rPr>
              <w:t xml:space="preserve"> Prof. Dr. Remus Crețan, Conf. Dr. Sorina Voiculescu.</w:t>
            </w:r>
          </w:p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  <w:t>Conf.dr.Nicoleta Ianovici, conf.dr.Habil.Titus Vlase</w:t>
            </w:r>
          </w:p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</w:tbl>
    <w:p>
      <w:pPr>
        <w:pStyle w:val="Normal"/>
        <w:jc w:val="both"/>
        <w:rPr>
          <w:lang w:val="fr-FR"/>
        </w:rPr>
      </w:pPr>
      <w:r>
        <w:rPr>
          <w:lang w:val="fr-FR"/>
        </w:rPr>
      </w:r>
    </w:p>
    <w:p>
      <w:pPr>
        <w:pStyle w:val="Normal"/>
        <w:jc w:val="both"/>
        <w:rPr>
          <w:b/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Comisia finalizare licență - CBG</w:t>
      </w:r>
    </w:p>
    <w:tbl>
      <w:tblPr>
        <w:tblW w:w="9828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1739"/>
        <w:gridCol w:w="2208"/>
        <w:gridCol w:w="2931"/>
        <w:gridCol w:w="2152"/>
        <w:gridCol w:w="798"/>
      </w:tblGrid>
      <w:tr>
        <w:trPr/>
        <w:tc>
          <w:tcPr>
            <w:tcW w:w="1739" w:type="dxa"/>
            <w:tcBorders/>
            <w:shd w:fill="auto" w:val="clear"/>
          </w:tcPr>
          <w:p>
            <w:pPr>
              <w:pStyle w:val="Normal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  <w:t>Specializarea</w:t>
            </w:r>
          </w:p>
        </w:tc>
        <w:tc>
          <w:tcPr>
            <w:tcW w:w="2208" w:type="dxa"/>
            <w:tcBorders/>
            <w:shd w:fill="auto" w:val="clear"/>
          </w:tcPr>
          <w:p>
            <w:pPr>
              <w:pStyle w:val="Normal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  <w:t xml:space="preserve">  </w:t>
            </w:r>
            <w:r>
              <w:rPr>
                <w:b/>
                <w:lang w:val="fr-FR"/>
              </w:rPr>
              <w:t>Președinte</w:t>
            </w:r>
          </w:p>
        </w:tc>
        <w:tc>
          <w:tcPr>
            <w:tcW w:w="2931" w:type="dxa"/>
            <w:tcBorders/>
            <w:shd w:fill="auto" w:val="clear"/>
          </w:tcPr>
          <w:p>
            <w:pPr>
              <w:pStyle w:val="Normal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  <w:t xml:space="preserve">         </w:t>
            </w:r>
            <w:r>
              <w:rPr>
                <w:b/>
                <w:lang w:val="fr-FR"/>
              </w:rPr>
              <w:t>Membri</w:t>
            </w:r>
          </w:p>
        </w:tc>
        <w:tc>
          <w:tcPr>
            <w:tcW w:w="2152" w:type="dxa"/>
            <w:tcBorders/>
            <w:shd w:fill="auto" w:val="clear"/>
          </w:tcPr>
          <w:p>
            <w:pPr>
              <w:pStyle w:val="Normal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  <w:t xml:space="preserve">        </w:t>
            </w:r>
            <w:r>
              <w:rPr>
                <w:b/>
                <w:lang w:val="fr-FR"/>
              </w:rPr>
              <w:t>Secretar</w:t>
            </w:r>
          </w:p>
        </w:tc>
        <w:tc>
          <w:tcPr>
            <w:tcW w:w="798" w:type="dxa"/>
            <w:tcBorders/>
            <w:shd w:fill="auto" w:val="clear"/>
          </w:tcPr>
          <w:p>
            <w:pPr>
              <w:pStyle w:val="Normal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</w:r>
          </w:p>
        </w:tc>
      </w:tr>
      <w:tr>
        <w:trPr/>
        <w:tc>
          <w:tcPr>
            <w:tcW w:w="1739" w:type="dxa"/>
            <w:tcBorders/>
            <w:shd w:fill="auto" w:val="clear"/>
          </w:tcPr>
          <w:p>
            <w:pPr>
              <w:pStyle w:val="Normal"/>
              <w:rPr>
                <w:b/>
                <w:b/>
                <w:lang w:val="fr-FR"/>
              </w:rPr>
            </w:pPr>
            <w:r>
              <w:rPr>
                <w:lang w:val="fr-FR"/>
              </w:rPr>
              <w:t xml:space="preserve">Geografia turismului (GT) </w:t>
            </w:r>
          </w:p>
        </w:tc>
        <w:tc>
          <w:tcPr>
            <w:tcW w:w="2208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Lect.dr. Ramona IVAN</w:t>
            </w:r>
          </w:p>
        </w:tc>
        <w:tc>
          <w:tcPr>
            <w:tcW w:w="2931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Prof.dr. Nicolae Popa</w:t>
            </w:r>
          </w:p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Lect.dr.Alexandru Onaca</w:t>
            </w:r>
          </w:p>
        </w:tc>
        <w:tc>
          <w:tcPr>
            <w:tcW w:w="2152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Asist. Dr.Ana Ianăș</w:t>
            </w:r>
          </w:p>
        </w:tc>
        <w:tc>
          <w:tcPr>
            <w:tcW w:w="798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  <w:tr>
        <w:trPr/>
        <w:tc>
          <w:tcPr>
            <w:tcW w:w="1739" w:type="dxa"/>
            <w:tcBorders/>
            <w:shd w:fill="auto" w:val="clear"/>
          </w:tcPr>
          <w:p>
            <w:pPr>
              <w:pStyle w:val="Normal"/>
              <w:rPr>
                <w:b/>
                <w:b/>
                <w:lang w:val="fr-FR"/>
              </w:rPr>
            </w:pPr>
            <w:r>
              <w:rPr>
                <w:lang w:val="fr-FR"/>
              </w:rPr>
              <w:t>Planificare teritorială (PT)</w:t>
            </w:r>
          </w:p>
        </w:tc>
        <w:tc>
          <w:tcPr>
            <w:tcW w:w="2208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Lect.dr. Ramona IVAN</w:t>
            </w:r>
          </w:p>
        </w:tc>
        <w:tc>
          <w:tcPr>
            <w:tcW w:w="2931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Prof.dr. Nicolae Popa</w:t>
            </w:r>
          </w:p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Lect.dr.Alexandru Onaca</w:t>
            </w:r>
          </w:p>
        </w:tc>
        <w:tc>
          <w:tcPr>
            <w:tcW w:w="2152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Asist. Dr.Ana Ianăș</w:t>
            </w:r>
          </w:p>
        </w:tc>
        <w:tc>
          <w:tcPr>
            <w:tcW w:w="798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  <w:tr>
        <w:trPr/>
        <w:tc>
          <w:tcPr>
            <w:tcW w:w="1739" w:type="dxa"/>
            <w:tcBorders/>
            <w:shd w:fill="auto" w:val="clear"/>
          </w:tcPr>
          <w:p>
            <w:pPr>
              <w:pStyle w:val="Normal"/>
              <w:rPr>
                <w:b/>
                <w:b/>
                <w:lang w:val="fr-FR"/>
              </w:rPr>
            </w:pPr>
            <w:r>
              <w:rPr>
                <w:lang w:val="fr-FR"/>
              </w:rPr>
              <w:t>Geografie (G)</w:t>
            </w:r>
          </w:p>
        </w:tc>
        <w:tc>
          <w:tcPr>
            <w:tcW w:w="2208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Lect.dr. Ramona IVAN</w:t>
            </w:r>
          </w:p>
        </w:tc>
        <w:tc>
          <w:tcPr>
            <w:tcW w:w="2931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Prof. dr.Habil. Mircea Voiculescu</w:t>
            </w:r>
          </w:p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Prof.dr. Petru Urdea</w:t>
            </w:r>
          </w:p>
        </w:tc>
        <w:tc>
          <w:tcPr>
            <w:tcW w:w="2152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Asist.dr. Ionuț Zisu</w:t>
            </w:r>
          </w:p>
        </w:tc>
        <w:tc>
          <w:tcPr>
            <w:tcW w:w="798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  <w:tr>
        <w:trPr/>
        <w:tc>
          <w:tcPr>
            <w:tcW w:w="1739" w:type="dxa"/>
            <w:tcBorders/>
            <w:shd w:fill="auto" w:val="clear"/>
          </w:tcPr>
          <w:p>
            <w:pPr>
              <w:pStyle w:val="Normal"/>
              <w:rPr>
                <w:b/>
                <w:b/>
                <w:lang w:val="fr-FR"/>
              </w:rPr>
            </w:pPr>
            <w:r>
              <w:rPr>
                <w:lang w:val="fr-FR"/>
              </w:rPr>
              <w:t>Știința mediului (SM)</w:t>
            </w:r>
          </w:p>
        </w:tc>
        <w:tc>
          <w:tcPr>
            <w:tcW w:w="2208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Lect.dr. Ramona IVAN</w:t>
            </w:r>
          </w:p>
        </w:tc>
        <w:tc>
          <w:tcPr>
            <w:tcW w:w="2931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Prof. dr.Habil. Mircea Voiculescu</w:t>
            </w:r>
          </w:p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Prof.dr. Petru Urdea</w:t>
            </w:r>
          </w:p>
        </w:tc>
        <w:tc>
          <w:tcPr>
            <w:tcW w:w="2152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Asist.dr. Ionuț Zisu</w:t>
            </w:r>
          </w:p>
        </w:tc>
        <w:tc>
          <w:tcPr>
            <w:tcW w:w="798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  <w:tr>
        <w:trPr/>
        <w:tc>
          <w:tcPr>
            <w:tcW w:w="1739" w:type="dxa"/>
            <w:tcBorders/>
            <w:shd w:fill="auto" w:val="clear"/>
          </w:tcPr>
          <w:p>
            <w:pPr>
              <w:pStyle w:val="Normal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  <w:t>Domeniul Chimie</w:t>
            </w:r>
          </w:p>
        </w:tc>
        <w:tc>
          <w:tcPr>
            <w:tcW w:w="2208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Conf.dr.ing.Gabriela</w:t>
            </w:r>
          </w:p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PREDA</w:t>
            </w:r>
          </w:p>
        </w:tc>
        <w:tc>
          <w:tcPr>
            <w:tcW w:w="2931" w:type="dxa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  <w:t>Conf.dr.habil.Gabriela Vlase</w:t>
            </w:r>
          </w:p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  <w:t>Conf.dr.ing.Dana Vlascici</w:t>
            </w:r>
          </w:p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2152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/>
              <w:t>Lect.dr.Dana Dascălu</w:t>
            </w:r>
          </w:p>
        </w:tc>
        <w:tc>
          <w:tcPr>
            <w:tcW w:w="798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  <w:tr>
        <w:trPr/>
        <w:tc>
          <w:tcPr>
            <w:tcW w:w="1739" w:type="dxa"/>
            <w:tcBorders/>
            <w:shd w:fill="auto" w:val="clear"/>
          </w:tcPr>
          <w:p>
            <w:pPr>
              <w:pStyle w:val="Normal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  <w:t xml:space="preserve">Domeniul Biologie </w:t>
            </w:r>
          </w:p>
        </w:tc>
        <w:tc>
          <w:tcPr>
            <w:tcW w:w="2208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Prof.dr. Adriana ISVORAN</w:t>
            </w:r>
          </w:p>
        </w:tc>
        <w:tc>
          <w:tcPr>
            <w:tcW w:w="2931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Conf.dr.Nicoleta Filimon</w:t>
            </w:r>
          </w:p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Lect.dr.Adrian Sinitean</w:t>
            </w:r>
          </w:p>
        </w:tc>
        <w:tc>
          <w:tcPr>
            <w:tcW w:w="2152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Lect.dr.Mircea Selegean</w:t>
            </w:r>
          </w:p>
        </w:tc>
        <w:tc>
          <w:tcPr>
            <w:tcW w:w="798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  <w:tr>
        <w:trPr/>
        <w:tc>
          <w:tcPr>
            <w:tcW w:w="1739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2208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2931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2152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798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</w:tbl>
    <w:p>
      <w:pPr>
        <w:pStyle w:val="Normal"/>
        <w:rPr>
          <w:lang w:val="fr-FR"/>
        </w:rPr>
      </w:pPr>
      <w:r>
        <w:rPr>
          <w:lang w:val="fr-FR"/>
        </w:rPr>
        <w:t xml:space="preserve">Comisia de rezolvare a contestațiilor la examenul de licență : Conf.dr. Constantin Vert, </w:t>
      </w:r>
    </w:p>
    <w:p>
      <w:pPr>
        <w:pStyle w:val="Normal"/>
        <w:rPr>
          <w:lang w:val="fr-FR"/>
        </w:rPr>
      </w:pPr>
      <w:r>
        <w:rPr>
          <w:lang w:val="fr-FR"/>
        </w:rPr>
        <w:t>Lect.dr. Sorin Pavel , Prof.dr.Vasile Ostafe, Conf.dr.Nicoleta Ianovici, Conf.dr.Habil.Titus Vlase</w:t>
      </w:r>
    </w:p>
    <w:p>
      <w:pPr>
        <w:pStyle w:val="Normal"/>
        <w:jc w:val="both"/>
        <w:rPr>
          <w:b/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</w:r>
    </w:p>
    <w:p>
      <w:pPr>
        <w:pStyle w:val="Normal"/>
        <w:jc w:val="both"/>
        <w:rPr>
          <w:b/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Comisia finalizare disertație - CBG</w:t>
      </w:r>
    </w:p>
    <w:tbl>
      <w:tblPr>
        <w:tblW w:w="9713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1848"/>
        <w:gridCol w:w="2209"/>
        <w:gridCol w:w="2837"/>
        <w:gridCol w:w="2230"/>
        <w:gridCol w:w="589"/>
      </w:tblGrid>
      <w:tr>
        <w:trPr/>
        <w:tc>
          <w:tcPr>
            <w:tcW w:w="1848" w:type="dxa"/>
            <w:tcBorders/>
            <w:shd w:fill="auto" w:val="clear"/>
          </w:tcPr>
          <w:p>
            <w:pPr>
              <w:pStyle w:val="Normal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  <w:t>Specializarea</w:t>
            </w:r>
          </w:p>
        </w:tc>
        <w:tc>
          <w:tcPr>
            <w:tcW w:w="2209" w:type="dxa"/>
            <w:tcBorders/>
            <w:shd w:fill="auto" w:val="clear"/>
          </w:tcPr>
          <w:p>
            <w:pPr>
              <w:pStyle w:val="Normal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  <w:t xml:space="preserve">      </w:t>
            </w:r>
            <w:r>
              <w:rPr>
                <w:b/>
                <w:lang w:val="fr-FR"/>
              </w:rPr>
              <w:t>Președinte</w:t>
            </w:r>
          </w:p>
        </w:tc>
        <w:tc>
          <w:tcPr>
            <w:tcW w:w="2837" w:type="dxa"/>
            <w:tcBorders/>
            <w:shd w:fill="auto" w:val="clear"/>
          </w:tcPr>
          <w:p>
            <w:pPr>
              <w:pStyle w:val="Normal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  <w:t xml:space="preserve">          </w:t>
            </w:r>
            <w:r>
              <w:rPr>
                <w:b/>
                <w:lang w:val="fr-FR"/>
              </w:rPr>
              <w:t>Membri</w:t>
            </w:r>
          </w:p>
        </w:tc>
        <w:tc>
          <w:tcPr>
            <w:tcW w:w="2230" w:type="dxa"/>
            <w:tcBorders/>
            <w:shd w:fill="auto" w:val="clear"/>
          </w:tcPr>
          <w:p>
            <w:pPr>
              <w:pStyle w:val="Normal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  <w:t xml:space="preserve">         </w:t>
            </w:r>
            <w:r>
              <w:rPr>
                <w:b/>
                <w:lang w:val="fr-FR"/>
              </w:rPr>
              <w:t>Secretar</w:t>
            </w:r>
          </w:p>
        </w:tc>
        <w:tc>
          <w:tcPr>
            <w:tcW w:w="589" w:type="dxa"/>
            <w:tcBorders/>
            <w:shd w:fill="auto" w:val="clear"/>
          </w:tcPr>
          <w:p>
            <w:pPr>
              <w:pStyle w:val="Normal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  <w:t>.</w:t>
            </w:r>
          </w:p>
        </w:tc>
      </w:tr>
      <w:tr>
        <w:trPr/>
        <w:tc>
          <w:tcPr>
            <w:tcW w:w="1848" w:type="dxa"/>
            <w:tcBorders/>
            <w:shd w:fill="auto" w:val="clear"/>
          </w:tcPr>
          <w:p>
            <w:pPr>
              <w:pStyle w:val="Normal"/>
              <w:rPr>
                <w:b/>
                <w:b/>
                <w:lang w:val="fr-FR"/>
              </w:rPr>
            </w:pPr>
            <w:r>
              <w:rPr>
                <w:lang w:val="fr-FR"/>
              </w:rPr>
              <w:t>Planificarea și dezvoltarea durabilă a teritoriului (PDDT)</w:t>
            </w:r>
          </w:p>
        </w:tc>
        <w:tc>
          <w:tcPr>
            <w:tcW w:w="2209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 xml:space="preserve">Lect.dr.Florina </w:t>
            </w:r>
          </w:p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ARDELEAN</w:t>
            </w:r>
          </w:p>
        </w:tc>
        <w:tc>
          <w:tcPr>
            <w:tcW w:w="2837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Prof. dr. Remus Crețan</w:t>
            </w:r>
          </w:p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Conf. dr. Sorina Voiculescu</w:t>
            </w:r>
          </w:p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</w:p>
        </w:tc>
        <w:tc>
          <w:tcPr>
            <w:tcW w:w="2230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Asist. Dr. Florentina Popescu</w:t>
            </w:r>
          </w:p>
        </w:tc>
        <w:tc>
          <w:tcPr>
            <w:tcW w:w="589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  <w:tr>
        <w:trPr/>
        <w:tc>
          <w:tcPr>
            <w:tcW w:w="1848" w:type="dxa"/>
            <w:tcBorders/>
            <w:shd w:fill="auto" w:val="clear"/>
          </w:tcPr>
          <w:p>
            <w:pPr>
              <w:pStyle w:val="Normal"/>
              <w:rPr>
                <w:b/>
                <w:b/>
                <w:lang w:val="fr-FR"/>
              </w:rPr>
            </w:pPr>
            <w:r>
              <w:rPr>
                <w:lang w:val="fr-FR"/>
              </w:rPr>
              <w:t>Dezvoltare și amenajare turistică (DAT)</w:t>
            </w:r>
          </w:p>
        </w:tc>
        <w:tc>
          <w:tcPr>
            <w:tcW w:w="2209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 xml:space="preserve">Lect.dr.Florina </w:t>
            </w:r>
          </w:p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ARDELEAN</w:t>
            </w:r>
          </w:p>
        </w:tc>
        <w:tc>
          <w:tcPr>
            <w:tcW w:w="2837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Prof. dr. Remus Crețan</w:t>
            </w:r>
          </w:p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Conf. dr. Sorina Voiculescu</w:t>
            </w:r>
          </w:p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</w:p>
        </w:tc>
        <w:tc>
          <w:tcPr>
            <w:tcW w:w="2230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Asist. Dr. Florentina Popescu</w:t>
            </w:r>
          </w:p>
        </w:tc>
        <w:tc>
          <w:tcPr>
            <w:tcW w:w="589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  <w:tr>
        <w:trPr/>
        <w:tc>
          <w:tcPr>
            <w:tcW w:w="1848" w:type="dxa"/>
            <w:tcBorders/>
            <w:shd w:fill="auto" w:val="clear"/>
          </w:tcPr>
          <w:p>
            <w:pPr>
              <w:pStyle w:val="Normal"/>
              <w:rPr>
                <w:b/>
                <w:b/>
                <w:lang w:val="fr-FR"/>
              </w:rPr>
            </w:pPr>
            <w:r>
              <w:rPr>
                <w:lang w:val="fr-FR"/>
              </w:rPr>
              <w:t>Sisteme informatice geografice (SIG)</w:t>
            </w:r>
          </w:p>
        </w:tc>
        <w:tc>
          <w:tcPr>
            <w:tcW w:w="2209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 xml:space="preserve">Lect.dr.Florina </w:t>
            </w:r>
          </w:p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ARDELEAN</w:t>
            </w:r>
          </w:p>
        </w:tc>
        <w:tc>
          <w:tcPr>
            <w:tcW w:w="2837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 xml:space="preserve">Prof. dr.Habil. Mircea Voiculescu </w:t>
            </w:r>
          </w:p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Lect.dr.Alina Satmari</w:t>
            </w:r>
          </w:p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2230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Asist. Dr. Florentina Popescu</w:t>
            </w:r>
          </w:p>
        </w:tc>
        <w:tc>
          <w:tcPr>
            <w:tcW w:w="589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  <w:tr>
        <w:trPr/>
        <w:tc>
          <w:tcPr>
            <w:tcW w:w="1848" w:type="dxa"/>
            <w:tcBorders/>
            <w:shd w:fill="auto" w:val="clear"/>
          </w:tcPr>
          <w:p>
            <w:pPr>
              <w:pStyle w:val="Normal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  <w:t>Domeniul Chimie</w:t>
            </w:r>
          </w:p>
        </w:tc>
        <w:tc>
          <w:tcPr>
            <w:tcW w:w="2209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Conf.dr.ing.Gabriela</w:t>
            </w:r>
          </w:p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PREDA</w:t>
            </w:r>
          </w:p>
        </w:tc>
        <w:tc>
          <w:tcPr>
            <w:tcW w:w="2837" w:type="dxa"/>
            <w:tcBorders/>
            <w:shd w:fill="auto" w:val="clear"/>
          </w:tcPr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  <w:t>Conf.dr.habil.Gabriela Vlase</w:t>
            </w:r>
          </w:p>
          <w:p>
            <w:pPr>
              <w:pStyle w:val="Normal"/>
              <w:jc w:val="both"/>
              <w:rPr>
                <w:lang w:val="fr-FR"/>
              </w:rPr>
            </w:pPr>
            <w:r>
              <w:rPr>
                <w:lang w:val="fr-FR"/>
              </w:rPr>
              <w:t>Conf.dr.ing.Dana Vlascici</w:t>
            </w:r>
          </w:p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2230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/>
              <w:t>Lect.dr.Dana Dascălu</w:t>
            </w:r>
          </w:p>
        </w:tc>
        <w:tc>
          <w:tcPr>
            <w:tcW w:w="589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  <w:tr>
        <w:trPr/>
        <w:tc>
          <w:tcPr>
            <w:tcW w:w="1848" w:type="dxa"/>
            <w:tcBorders/>
            <w:shd w:fill="auto" w:val="clear"/>
          </w:tcPr>
          <w:p>
            <w:pPr>
              <w:pStyle w:val="Normal"/>
              <w:rPr>
                <w:b/>
                <w:b/>
                <w:lang w:val="fr-FR"/>
              </w:rPr>
            </w:pPr>
            <w:r>
              <w:rPr>
                <w:b/>
                <w:lang w:val="fr-FR"/>
              </w:rPr>
              <w:t xml:space="preserve">Domeniul Biologie </w:t>
            </w:r>
          </w:p>
        </w:tc>
        <w:tc>
          <w:tcPr>
            <w:tcW w:w="2209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Prof.dr. Adriana ISVORAN</w:t>
            </w:r>
          </w:p>
        </w:tc>
        <w:tc>
          <w:tcPr>
            <w:tcW w:w="2837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Conf.dr.Nicoleta Filimon</w:t>
            </w:r>
          </w:p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Lect.dr.Adrian Sinitean</w:t>
            </w:r>
          </w:p>
        </w:tc>
        <w:tc>
          <w:tcPr>
            <w:tcW w:w="2230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  <w:t>Lect.dr.Mircea Selegean</w:t>
            </w:r>
          </w:p>
        </w:tc>
        <w:tc>
          <w:tcPr>
            <w:tcW w:w="589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  <w:tr>
        <w:trPr/>
        <w:tc>
          <w:tcPr>
            <w:tcW w:w="1848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2209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2837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2230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</w:r>
          </w:p>
        </w:tc>
        <w:tc>
          <w:tcPr>
            <w:tcW w:w="589" w:type="dxa"/>
            <w:tcBorders/>
            <w:shd w:fill="auto" w:val="clear"/>
          </w:tcPr>
          <w:p>
            <w:pPr>
              <w:pStyle w:val="Normal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</w:tbl>
    <w:p>
      <w:pPr>
        <w:pStyle w:val="Normal"/>
        <w:rPr>
          <w:lang w:val="fr-FR"/>
        </w:rPr>
      </w:pPr>
      <w:r>
        <w:rPr>
          <w:lang w:val="fr-FR"/>
        </w:rPr>
        <w:t xml:space="preserve">Comisia de rezolvare a contestațiilor la examenul de disertație: Conf.dr. Cătălina Ancuța, Conf.dr.Constantin Vert, Prof.dr.Vasile Ostafe, Conf.dr.Nicoleta Ianovici, </w:t>
      </w:r>
    </w:p>
    <w:p>
      <w:pPr>
        <w:pStyle w:val="Normal"/>
        <w:rPr>
          <w:lang w:val="fr-FR"/>
        </w:rPr>
      </w:pPr>
      <w:r>
        <w:rPr>
          <w:lang w:val="fr-FR"/>
        </w:rPr>
        <w:t>Conf.dr.Habil.Titus Vlase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b/>
          <w:b/>
        </w:rPr>
      </w:pPr>
      <w:r>
        <w:rPr>
          <w:b/>
        </w:rPr>
        <w:t xml:space="preserve">     </w:t>
      </w:r>
    </w:p>
    <w:p>
      <w:pPr>
        <w:pStyle w:val="Normal"/>
        <w:rPr>
          <w:lang w:val="en-US"/>
        </w:rPr>
      </w:pPr>
      <w:r>
        <w:rPr>
          <w:b/>
        </w:rPr>
        <w:t xml:space="preserve">            </w:t>
      </w:r>
      <w:r>
        <w:rPr>
          <w:b/>
        </w:rPr>
        <w:t>DECAN,</w:t>
        <w:tab/>
        <w:tab/>
        <w:tab/>
        <w:tab/>
        <w:tab/>
        <w:t xml:space="preserve">                         </w:t>
      </w:r>
      <w:r>
        <w:rPr>
          <w:sz w:val="22"/>
          <w:szCs w:val="22"/>
        </w:rPr>
        <w:t>SECRETAR ŞEF FACULTATE</w:t>
      </w:r>
      <w:r>
        <w:rPr>
          <w:b/>
        </w:rPr>
        <w:t xml:space="preserve">, </w:t>
      </w:r>
      <w:r>
        <w:rPr>
          <w:b/>
          <w:sz w:val="28"/>
          <w:szCs w:val="28"/>
        </w:rPr>
        <w:t>Conf.univ.dr.Cătălina ANCUȚA</w:t>
      </w:r>
      <w:r>
        <w:rPr>
          <w:b/>
        </w:rPr>
        <w:tab/>
        <w:t xml:space="preserve">                                            </w:t>
      </w:r>
      <w:r>
        <w:rPr>
          <w:sz w:val="22"/>
          <w:szCs w:val="22"/>
        </w:rPr>
        <w:t>Gabriela BUMB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276" w:right="1133" w:header="567" w:top="2127" w:footer="229" w:bottom="156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Courier New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ind w:left="-426" w:right="-158" w:hanging="0"/>
      <w:jc w:val="right"/>
      <w:rPr>
        <w:rFonts w:ascii="Arial Narrow" w:hAnsi="Arial Narrow" w:cs="Arial Narrow"/>
        <w:color w:val="FFFFFF"/>
        <w:sz w:val="22"/>
        <w:szCs w:val="22"/>
      </w:rPr>
    </w:pPr>
    <w:r>
      <w:drawing>
        <wp:anchor behindDoc="1" distT="0" distB="0" distL="133350" distR="114300" simplePos="0" locked="0" layoutInCell="1" allowOverlap="1" relativeHeight="29">
          <wp:simplePos x="0" y="0"/>
          <wp:positionH relativeFrom="column">
            <wp:posOffset>5141595</wp:posOffset>
          </wp:positionH>
          <wp:positionV relativeFrom="paragraph">
            <wp:posOffset>-321310</wp:posOffset>
          </wp:positionV>
          <wp:extent cx="746760" cy="690880"/>
          <wp:effectExtent l="0" t="0" r="0" b="0"/>
          <wp:wrapSquare wrapText="bothSides"/>
          <wp:docPr id="6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6908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 Narrow" w:ascii="Arial Narrow" w:hAnsi="Arial Narrow"/>
        <w:b/>
        <w:bCs/>
        <w:color w:val="548DD4"/>
        <w:sz w:val="20"/>
        <w:szCs w:val="20"/>
      </w:rPr>
      <w:t xml:space="preserve"> </w:t>
    </w:r>
    <w:r>
      <w:rPr>
        <w:rFonts w:cs="Arial Narrow" w:ascii="Arial Narrow" w:hAnsi="Arial Narrow"/>
        <w:b/>
        <w:bCs/>
        <w:color w:val="548DD4"/>
        <w:sz w:val="20"/>
        <w:szCs w:val="20"/>
      </w:rPr>
      <w:t>PAGINA</w:t>
    </w:r>
    <w:r>
      <w:rPr>
        <w:rFonts w:cs="Arial Narrow" w:ascii="Arial Narrow" w:hAnsi="Arial Narrow"/>
        <w:color w:val="548DD4"/>
        <w:sz w:val="22"/>
        <w:szCs w:val="22"/>
      </w:rPr>
      <w:t xml:space="preserve">  |                                                                                                                                          </w:t>
    </w:r>
    <w:r>
      <w:rPr>
        <w:rFonts w:cs="Arial Narrow" w:ascii="Arial Narrow" w:hAnsi="Arial Narrow"/>
        <w:color w:val="FFFFFF"/>
        <w:sz w:val="22"/>
        <w:szCs w:val="22"/>
      </w:rPr>
      <w:t xml:space="preserve">Telefon: 0256-592.303       </w:t>
    </w:r>
    <w:r>
      <mc:AlternateContent>
        <mc:Choice Requires="wps">
          <w:drawing>
            <wp:anchor behindDoc="0" distT="0" distB="0" distL="0" distR="0" simplePos="0" locked="0" layoutInCell="1" allowOverlap="1" relativeHeight="33">
              <wp:simplePos x="0" y="0"/>
              <wp:positionH relativeFrom="page">
                <wp:posOffset>1441450</wp:posOffset>
              </wp:positionH>
              <wp:positionV relativeFrom="paragraph">
                <wp:posOffset>635</wp:posOffset>
              </wp:positionV>
              <wp:extent cx="70485" cy="174625"/>
              <wp:effectExtent l="0" t="0" r="0" b="0"/>
              <wp:wrapSquare wrapText="largest"/>
              <wp:docPr id="7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485" cy="17462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/>
                          </w:pPr>
                          <w:r>
                            <w:rPr>
                              <w:rStyle w:val="Pagenumber"/>
                              <w:rFonts w:cs="Arial Narrow" w:ascii="Arial Narrow" w:hAnsi="Arial Narrow"/>
                              <w:b/>
                              <w:bCs/>
                              <w:color w:val="FFC000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5.55pt;height:13.75pt;mso-wrap-distance-left:0pt;mso-wrap-distance-right:0pt;mso-wrap-distance-top:0pt;mso-wrap-distance-bottom:0pt;margin-top:0.05pt;mso-position-vertical-relative:text;margin-left:113.5pt;mso-position-horizontal-relative:page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/>
                    </w:pPr>
                    <w:r>
                      <w:rPr>
                        <w:rStyle w:val="Pagenumber"/>
                        <w:rFonts w:cs="Arial Narrow" w:ascii="Arial Narrow" w:hAnsi="Arial Narrow"/>
                        <w:b/>
                        <w:bCs/>
                        <w:color w:val="FFC000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25">
              <wp:simplePos x="0" y="0"/>
              <wp:positionH relativeFrom="column">
                <wp:posOffset>1619885</wp:posOffset>
              </wp:positionH>
              <wp:positionV relativeFrom="paragraph">
                <wp:posOffset>-180975</wp:posOffset>
              </wp:positionV>
              <wp:extent cx="3268980" cy="655955"/>
              <wp:effectExtent l="0" t="0" r="0" b="0"/>
              <wp:wrapNone/>
              <wp:docPr id="8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68980" cy="655955"/>
                      </a:xfrm>
                      <a:prstGeom prst="rect"/>
                      <a:solidFill>
                        <a:srgbClr val="FFFFFF"/>
                      </a:solidFill>
                      <a:ln w="635">
                        <a:solidFill>
                          <a:srgbClr val="FFFFFF"/>
                        </a:solidFill>
                      </a:ln>
                    </wps:spPr>
                    <wps:txbx>
                      <w:txbxContent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Arial Narrow"/>
                              <w:color w:val="548DD4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Arial Narrow" w:ascii="Arial Narrow" w:hAnsi="Arial Narrow"/>
                              <w:color w:val="548DD4"/>
                              <w:sz w:val="20"/>
                              <w:szCs w:val="20"/>
                            </w:rPr>
                            <w:t>Str. J. H. Pestalozzi, Nr. 16, 300115 Timişoara, România</w:t>
                          </w:r>
                          <w:r>
                            <w:rPr>
                              <w:rFonts w:cs="Arial Narrow" w:ascii="Arial Narrow" w:hAnsi="Arial Narrow"/>
                              <w:color w:val="FFFFFF"/>
                              <w:sz w:val="22"/>
                              <w:szCs w:val="22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Arial Narrow"/>
                              <w:color w:val="548DD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cs="Arial Narrow" w:ascii="Arial Narrow" w:hAnsi="Arial Narrow"/>
                              <w:color w:val="548DD4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cs="Arial Narrow" w:ascii="Arial Narrow" w:hAnsi="Arial Narrow"/>
                              <w:color w:val="548DD4"/>
                              <w:sz w:val="23"/>
                              <w:szCs w:val="23"/>
                            </w:rPr>
                            <w:t>Tel./Fax</w:t>
                          </w:r>
                          <w:r>
                            <w:rPr>
                              <w:rFonts w:cs="Arial Narrow" w:ascii="Arial Narrow" w:hAnsi="Arial Narrow"/>
                              <w:color w:val="548DD4"/>
                              <w:sz w:val="23"/>
                              <w:szCs w:val="23"/>
                              <w:lang w:val="en-US"/>
                            </w:rPr>
                            <w:t xml:space="preserve">: +4 0256-592.622 (0), </w:t>
                          </w:r>
                          <w:r>
                            <w:rPr>
                              <w:rFonts w:cs="Arial Narrow" w:ascii="Arial Narrow" w:hAnsi="Arial Narrow"/>
                              <w:b/>
                              <w:bCs/>
                              <w:color w:val="002060"/>
                              <w:sz w:val="23"/>
                              <w:szCs w:val="23"/>
                              <w:lang w:val="en-US"/>
                            </w:rPr>
                            <w:t>www.cbg.uvt.ro</w:t>
                          </w:r>
                          <w:r>
                            <w:rPr>
                              <w:rFonts w:cs="Arial Narrow" w:ascii="Arial Narrow" w:hAnsi="Arial Narrow"/>
                              <w:color w:val="FFFFFF"/>
                              <w:sz w:val="22"/>
                              <w:szCs w:val="22"/>
                              <w:lang w:val="en-US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Arial Narrow"/>
                              <w:color w:val="548DD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cs="Arial Narrow" w:ascii="Arial Narrow" w:hAnsi="Arial Narrow"/>
                              <w:color w:val="FFFFFF"/>
                              <w:sz w:val="22"/>
                              <w:szCs w:val="22"/>
                              <w:lang w:val="en-US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Arial Narrow"/>
                              <w:color w:val="548DD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cs="Arial Narrow" w:ascii="Arial Narrow" w:hAnsi="Arial Narrow"/>
                              <w:color w:val="FFFFFF"/>
                              <w:sz w:val="22"/>
                              <w:szCs w:val="22"/>
                              <w:lang w:val="en-US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color="#FFFFFF" strokeweight="0pt" style="position:absolute;rotation:0;width:257.4pt;height:51.65pt;mso-wrap-distance-left:9pt;mso-wrap-distance-right:9pt;mso-wrap-distance-top:0pt;mso-wrap-distance-bottom:0pt;margin-top:-14.25pt;mso-position-vertical-relative:text;margin-left:127.55pt;mso-position-horizontal-relative:text">
              <v:textbox>
                <w:txbxContent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Arial Narrow"/>
                        <w:color w:val="548DD4"/>
                        <w:sz w:val="22"/>
                        <w:szCs w:val="22"/>
                      </w:rPr>
                    </w:pPr>
                    <w:r>
                      <w:rPr>
                        <w:rFonts w:cs="Arial Narrow" w:ascii="Arial Narrow" w:hAnsi="Arial Narrow"/>
                        <w:color w:val="548DD4"/>
                        <w:sz w:val="20"/>
                        <w:szCs w:val="20"/>
                      </w:rPr>
                      <w:t>Str. J. H. Pestalozzi, Nr. 16, 300115 Timişoara, România</w:t>
                    </w:r>
                    <w:r>
                      <w:rPr>
                        <w:rFonts w:cs="Arial Narrow" w:ascii="Arial Narrow" w:hAnsi="Arial Narrow"/>
                        <w:color w:val="FFFFFF"/>
                        <w:sz w:val="22"/>
                        <w:szCs w:val="22"/>
                      </w:rPr>
                      <w:t>.</w:t>
                    </w:r>
                  </w:p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Arial Narrow"/>
                        <w:color w:val="548DD4"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rFonts w:cs="Arial Narrow" w:ascii="Arial Narrow" w:hAnsi="Arial Narrow"/>
                        <w:color w:val="548DD4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cs="Arial Narrow" w:ascii="Arial Narrow" w:hAnsi="Arial Narrow"/>
                        <w:color w:val="548DD4"/>
                        <w:sz w:val="23"/>
                        <w:szCs w:val="23"/>
                      </w:rPr>
                      <w:t>Tel./Fax</w:t>
                    </w:r>
                    <w:r>
                      <w:rPr>
                        <w:rFonts w:cs="Arial Narrow" w:ascii="Arial Narrow" w:hAnsi="Arial Narrow"/>
                        <w:color w:val="548DD4"/>
                        <w:sz w:val="23"/>
                        <w:szCs w:val="23"/>
                        <w:lang w:val="en-US"/>
                      </w:rPr>
                      <w:t xml:space="preserve">: +4 0256-592.622 (0), </w:t>
                    </w:r>
                    <w:r>
                      <w:rPr>
                        <w:rFonts w:cs="Arial Narrow" w:ascii="Arial Narrow" w:hAnsi="Arial Narrow"/>
                        <w:b/>
                        <w:bCs/>
                        <w:color w:val="002060"/>
                        <w:sz w:val="23"/>
                        <w:szCs w:val="23"/>
                        <w:lang w:val="en-US"/>
                      </w:rPr>
                      <w:t>www.cbg.uvt.ro</w:t>
                    </w:r>
                    <w:r>
                      <w:rPr>
                        <w:rFonts w:cs="Arial Narrow" w:ascii="Arial Narrow" w:hAnsi="Arial Narrow"/>
                        <w:color w:val="FFFFFF"/>
                        <w:sz w:val="22"/>
                        <w:szCs w:val="22"/>
                        <w:lang w:val="en-US"/>
                      </w:rPr>
                      <w:t>.</w:t>
                    </w:r>
                  </w:p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Arial Narrow"/>
                        <w:color w:val="548DD4"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rFonts w:cs="Arial Narrow" w:ascii="Arial Narrow" w:hAnsi="Arial Narrow"/>
                        <w:color w:val="FFFFFF"/>
                        <w:sz w:val="22"/>
                        <w:szCs w:val="22"/>
                        <w:lang w:val="en-US"/>
                      </w:rPr>
                      <w:t>.</w:t>
                    </w:r>
                  </w:p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Arial Narrow"/>
                        <w:color w:val="548DD4"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rFonts w:cs="Arial Narrow" w:ascii="Arial Narrow" w:hAnsi="Arial Narrow"/>
                        <w:color w:val="FFFFFF"/>
                        <w:sz w:val="22"/>
                        <w:szCs w:val="22"/>
                        <w:lang w:val="en-US"/>
                      </w:rPr>
                      <w:t>.</w:t>
                    </w:r>
                  </w:p>
                  <w:p>
                    <w:pPr>
                      <w:pStyle w:val="FrameContents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  <w:p>
    <w:pPr>
      <w:pStyle w:val="Normal"/>
      <w:ind w:left="-426" w:right="-158" w:hanging="0"/>
      <w:jc w:val="right"/>
      <w:rPr>
        <w:rFonts w:ascii="Arial Narrow" w:hAnsi="Arial Narrow" w:cs="Arial Narrow"/>
        <w:color w:val="FFFFFF"/>
        <w:sz w:val="22"/>
        <w:szCs w:val="22"/>
        <w:lang w:val="en-US"/>
      </w:rPr>
    </w:pPr>
    <w:r>
      <w:rPr>
        <w:rFonts w:cs="Arial Narrow" w:ascii="Arial Narrow" w:hAnsi="Arial Narrow"/>
        <w:color w:val="FFFFFF"/>
        <w:sz w:val="22"/>
        <w:szCs w:val="22"/>
      </w:rPr>
      <w:t xml:space="preserve"> </w:t>
    </w:r>
    <w:r>
      <w:rPr>
        <w:rFonts w:cs="Arial Narrow" w:ascii="Arial Narrow" w:hAnsi="Arial Narrow"/>
        <w:color w:val="FFFFFF"/>
        <w:sz w:val="22"/>
        <w:szCs w:val="22"/>
      </w:rPr>
      <w:t>Email: dci@rectorat.uvt.ro</w:t>
    </w:r>
  </w:p>
  <w:p>
    <w:pPr>
      <w:pStyle w:val="Normal"/>
      <w:ind w:left="-426" w:right="-158" w:hanging="0"/>
      <w:jc w:val="right"/>
      <w:rPr/>
    </w:pPr>
    <w:hyperlink r:id="rId2">
      <w:r>
        <w:rPr>
          <w:rStyle w:val="InternetLink"/>
          <w:rFonts w:cs="Arial Narrow" w:ascii="Arial Narrow" w:hAnsi="Arial Narrow"/>
          <w:color w:val="FFFFFF"/>
          <w:sz w:val="22"/>
          <w:szCs w:val="22"/>
          <w:lang w:val="en-US"/>
        </w:rPr>
        <w:t>Website: http://www.uvt.ro/</w:t>
      </w:r>
    </w:hyperlink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ind w:left="-540" w:right="-158" w:firstLine="5220"/>
      <w:rPr/>
    </w:pPr>
    <w:r>
      <w:rPr/>
      <w:drawing>
        <wp:anchor behindDoc="0" distT="0" distB="0" distL="133350" distR="114300" simplePos="0" locked="0" layoutInCell="1" allowOverlap="1" relativeHeight="9">
          <wp:simplePos x="0" y="0"/>
          <wp:positionH relativeFrom="column">
            <wp:posOffset>-42545</wp:posOffset>
          </wp:positionH>
          <wp:positionV relativeFrom="paragraph">
            <wp:posOffset>-50165</wp:posOffset>
          </wp:positionV>
          <wp:extent cx="2271395" cy="588645"/>
          <wp:effectExtent l="0" t="0" r="0" b="0"/>
          <wp:wrapTight wrapText="bothSides">
            <wp:wrapPolygon edited="0">
              <wp:start x="-188" y="0"/>
              <wp:lineTo x="-188" y="20961"/>
              <wp:lineTo x="21556" y="20961"/>
              <wp:lineTo x="21556" y="0"/>
              <wp:lineTo x="-188" y="0"/>
            </wp:wrapPolygon>
          </wp:wrapTight>
          <wp:docPr id="1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ine 1" descr="logo uv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365" t="0" r="0" b="0"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588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behindDoc="1" distT="0" distB="0" distL="114300" distR="114300" simplePos="0" locked="0" layoutInCell="1" allowOverlap="1" relativeHeight="5">
              <wp:simplePos x="0" y="0"/>
              <wp:positionH relativeFrom="column">
                <wp:posOffset>2685415</wp:posOffset>
              </wp:positionH>
              <wp:positionV relativeFrom="paragraph">
                <wp:posOffset>135890</wp:posOffset>
              </wp:positionV>
              <wp:extent cx="3231515" cy="621665"/>
              <wp:effectExtent l="0" t="0" r="0" b="0"/>
              <wp:wrapNone/>
              <wp:docPr id="2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31515" cy="621665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FrameContents"/>
                            <w:ind w:left="-567" w:right="-158" w:hanging="0"/>
                            <w:jc w:val="right"/>
                            <w:rPr>
                              <w:rFonts w:ascii="Arial Narrow" w:hAnsi="Arial Narrow" w:cs="Arial Narrow"/>
                              <w:b/>
                              <w:b/>
                              <w:bCs/>
                              <w:color w:val="548DD4"/>
                              <w:spacing w:val="-1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rial Narrow" w:ascii="Arial Narrow" w:hAnsi="Arial Narrow"/>
                              <w:b/>
                              <w:bCs/>
                              <w:color w:val="FFFFFF"/>
                              <w:spacing w:val="-10"/>
                              <w:sz w:val="16"/>
                              <w:szCs w:val="16"/>
                            </w:rPr>
                            <w:t>..</w:t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right"/>
                            <w:rPr>
                              <w:rFonts w:ascii="Arial Narrow" w:hAnsi="Arial Narrow" w:cs="Arial Narrow"/>
                              <w:b/>
                              <w:b/>
                              <w:bCs/>
                              <w:color w:val="548DD4"/>
                              <w:spacing w:val="-1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Arial Narrow" w:ascii="Arial Narrow" w:hAnsi="Arial Narrow"/>
                              <w:b/>
                              <w:bCs/>
                              <w:color w:val="548DD4"/>
                              <w:spacing w:val="-10"/>
                              <w:sz w:val="36"/>
                              <w:szCs w:val="36"/>
                            </w:rPr>
                            <w:t xml:space="preserve">         </w:t>
                          </w:r>
                          <w:r>
                            <w:rPr>
                              <w:rFonts w:cs="Arial Narrow" w:ascii="Arial Narrow" w:hAnsi="Arial Narrow"/>
                              <w:b/>
                              <w:bCs/>
                              <w:color w:val="0070C0"/>
                              <w:spacing w:val="-10"/>
                              <w:sz w:val="22"/>
                              <w:szCs w:val="22"/>
                            </w:rPr>
                            <w:t>FACULTATEA DE CHIMIE, BIOLOGIE, GEOGRAFIE</w:t>
                          </w:r>
                          <w:r>
                            <w:rPr>
                              <w:rFonts w:cs="Arial Narrow" w:ascii="Arial Narrow" w:hAnsi="Arial Narrow"/>
                              <w:b/>
                              <w:bCs/>
                              <w:color w:val="FFFFFF"/>
                              <w:spacing w:val="-10"/>
                              <w:sz w:val="22"/>
                              <w:szCs w:val="22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right"/>
                            <w:rPr>
                              <w:rFonts w:ascii="Arial Narrow" w:hAnsi="Arial Narrow" w:cs="Arial Narrow"/>
                              <w:b/>
                              <w:b/>
                              <w:bCs/>
                              <w:color w:val="548DD4"/>
                              <w:spacing w:val="-10"/>
                            </w:rPr>
                          </w:pPr>
                          <w:r>
                            <w:rPr>
                              <w:rFonts w:cs="Arial Narrow" w:ascii="Arial Narrow" w:hAnsi="Arial Narrow"/>
                              <w:b/>
                              <w:bCs/>
                              <w:color w:val="FFFFFF"/>
                              <w:spacing w:val="-1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center"/>
                            <w:rPr>
                              <w:rFonts w:ascii="Arial Narrow" w:hAnsi="Arial Narrow" w:cs="Arial Narrow"/>
                              <w:b/>
                              <w:b/>
                              <w:bCs/>
                              <w:color w:val="548DD4"/>
                              <w:spacing w:val="-1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 Narrow" w:ascii="Arial Narrow" w:hAnsi="Arial Narrow"/>
                              <w:b/>
                              <w:bCs/>
                              <w:color w:val="548DD4"/>
                              <w:spacing w:val="-10"/>
                              <w:sz w:val="18"/>
                              <w:szCs w:val="18"/>
                            </w:rPr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 Narrow" w:ascii="Arial Narrow" w:hAnsi="Arial Narrow"/>
                              <w:color w:val="548DD4"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d="f" strokeweight="0pt" style="position:absolute;rotation:0;width:254.45pt;height:48.95pt;mso-wrap-distance-left:9pt;mso-wrap-distance-right:9pt;mso-wrap-distance-top:0pt;mso-wrap-distance-bottom:0pt;margin-top:10.7pt;mso-position-vertical-relative:text;margin-left:211.45pt;mso-position-horizontal-relative:text">
              <v:textbox>
                <w:txbxContent>
                  <w:p>
                    <w:pPr>
                      <w:pStyle w:val="FrameContents"/>
                      <w:ind w:left="-567" w:right="-158" w:hanging="0"/>
                      <w:jc w:val="right"/>
                      <w:rPr>
                        <w:rFonts w:ascii="Arial Narrow" w:hAnsi="Arial Narrow" w:cs="Arial Narrow"/>
                        <w:b/>
                        <w:b/>
                        <w:bCs/>
                        <w:color w:val="548DD4"/>
                        <w:spacing w:val="-10"/>
                        <w:sz w:val="16"/>
                        <w:szCs w:val="16"/>
                      </w:rPr>
                    </w:pPr>
                    <w:r>
                      <w:rPr>
                        <w:rFonts w:cs="Arial Narrow" w:ascii="Arial Narrow" w:hAnsi="Arial Narrow"/>
                        <w:b/>
                        <w:bCs/>
                        <w:color w:val="FFFFFF"/>
                        <w:spacing w:val="-10"/>
                        <w:sz w:val="16"/>
                        <w:szCs w:val="16"/>
                      </w:rPr>
                      <w:t>..</w:t>
                    </w:r>
                  </w:p>
                  <w:p>
                    <w:pPr>
                      <w:pStyle w:val="FrameContents"/>
                      <w:ind w:left="-567" w:right="-158" w:hanging="0"/>
                      <w:jc w:val="right"/>
                      <w:rPr>
                        <w:rFonts w:ascii="Arial Narrow" w:hAnsi="Arial Narrow" w:cs="Arial Narrow"/>
                        <w:b/>
                        <w:b/>
                        <w:bCs/>
                        <w:color w:val="548DD4"/>
                        <w:spacing w:val="-10"/>
                        <w:sz w:val="22"/>
                        <w:szCs w:val="22"/>
                      </w:rPr>
                    </w:pPr>
                    <w:r>
                      <w:rPr>
                        <w:rFonts w:cs="Arial Narrow" w:ascii="Arial Narrow" w:hAnsi="Arial Narrow"/>
                        <w:b/>
                        <w:bCs/>
                        <w:color w:val="548DD4"/>
                        <w:spacing w:val="-10"/>
                        <w:sz w:val="36"/>
                        <w:szCs w:val="36"/>
                      </w:rPr>
                      <w:t xml:space="preserve">         </w:t>
                    </w:r>
                    <w:r>
                      <w:rPr>
                        <w:rFonts w:cs="Arial Narrow" w:ascii="Arial Narrow" w:hAnsi="Arial Narrow"/>
                        <w:b/>
                        <w:bCs/>
                        <w:color w:val="0070C0"/>
                        <w:spacing w:val="-10"/>
                        <w:sz w:val="22"/>
                        <w:szCs w:val="22"/>
                      </w:rPr>
                      <w:t>FACULTATEA DE CHIMIE, BIOLOGIE, GEOGRAFIE</w:t>
                    </w:r>
                    <w:r>
                      <w:rPr>
                        <w:rFonts w:cs="Arial Narrow" w:ascii="Arial Narrow" w:hAnsi="Arial Narrow"/>
                        <w:b/>
                        <w:bCs/>
                        <w:color w:val="FFFFFF"/>
                        <w:spacing w:val="-10"/>
                        <w:sz w:val="22"/>
                        <w:szCs w:val="22"/>
                      </w:rPr>
                      <w:t>.</w:t>
                    </w:r>
                  </w:p>
                  <w:p>
                    <w:pPr>
                      <w:pStyle w:val="FrameContents"/>
                      <w:ind w:left="-567" w:right="-158" w:hanging="0"/>
                      <w:jc w:val="right"/>
                      <w:rPr>
                        <w:rFonts w:ascii="Arial Narrow" w:hAnsi="Arial Narrow" w:cs="Arial Narrow"/>
                        <w:b/>
                        <w:b/>
                        <w:bCs/>
                        <w:color w:val="548DD4"/>
                        <w:spacing w:val="-10"/>
                      </w:rPr>
                    </w:pPr>
                    <w:r>
                      <w:rPr>
                        <w:rFonts w:cs="Arial Narrow" w:ascii="Arial Narrow" w:hAnsi="Arial Narrow"/>
                        <w:b/>
                        <w:bCs/>
                        <w:color w:val="FFFFFF"/>
                        <w:spacing w:val="-10"/>
                      </w:rPr>
                      <w:t>.</w:t>
                    </w:r>
                  </w:p>
                  <w:p>
                    <w:pPr>
                      <w:pStyle w:val="FrameContents"/>
                      <w:ind w:left="-567" w:right="-158" w:hanging="0"/>
                      <w:jc w:val="center"/>
                      <w:rPr>
                        <w:rFonts w:ascii="Arial Narrow" w:hAnsi="Arial Narrow" w:cs="Arial Narrow"/>
                        <w:b/>
                        <w:b/>
                        <w:bCs/>
                        <w:color w:val="548DD4"/>
                        <w:spacing w:val="-10"/>
                        <w:sz w:val="18"/>
                        <w:szCs w:val="18"/>
                      </w:rPr>
                    </w:pPr>
                    <w:r>
                      <w:rPr>
                        <w:rFonts w:cs="Arial Narrow" w:ascii="Arial Narrow" w:hAnsi="Arial Narrow"/>
                        <w:b/>
                        <w:bCs/>
                        <w:color w:val="548DD4"/>
                        <w:spacing w:val="-10"/>
                        <w:sz w:val="18"/>
                        <w:szCs w:val="18"/>
                      </w:rPr>
                    </w:r>
                  </w:p>
                  <w:p>
                    <w:pPr>
                      <w:pStyle w:val="FrameContents"/>
                      <w:ind w:left="-567" w:right="-158" w:hanging="0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cs="Arial Narrow" w:ascii="Arial Narrow" w:hAnsi="Arial Narrow"/>
                        <w:color w:val="548DD4"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</w:p>
  <w:p>
    <w:pPr>
      <w:pStyle w:val="Header"/>
      <w:ind w:left="-540" w:right="-158" w:firstLine="5076"/>
      <w:rPr/>
    </w:pPr>
    <w:r>
      <w:rPr/>
    </w:r>
  </w:p>
  <w:p>
    <w:pPr>
      <w:pStyle w:val="Header"/>
      <w:ind w:left="-540" w:right="-158" w:firstLine="5076"/>
      <w:rPr/>
    </w:pPr>
    <w:r>
      <w:rPr/>
      <mc:AlternateContent>
        <mc:Choice Requires="wps">
          <w:drawing>
            <wp:anchor behindDoc="1" distT="0" distB="0" distL="114300" distR="114300" simplePos="0" locked="0" layoutInCell="1" allowOverlap="1" relativeHeight="13">
              <wp:simplePos x="0" y="0"/>
              <wp:positionH relativeFrom="column">
                <wp:posOffset>1353185</wp:posOffset>
              </wp:positionH>
              <wp:positionV relativeFrom="paragraph">
                <wp:posOffset>2914650</wp:posOffset>
              </wp:positionV>
              <wp:extent cx="3255645" cy="3063240"/>
              <wp:effectExtent l="228600" t="228600" r="193040" b="213995"/>
              <wp:wrapNone/>
              <wp:docPr id="3" name="Picture 2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"/>
                      <pic:cNvPicPr/>
                    </pic:nvPicPr>
                    <pic:blipFill>
                      <a:blip r:embed="rId2"/>
                      <a:stretch/>
                    </pic:blipFill>
                    <pic:spPr>
                      <a:xfrm rot="21106200">
                        <a:off x="0" y="0"/>
                        <a:ext cx="3255120" cy="306252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rect id="shape_0" ID="Picture 2" stroked="f" style="position:absolute;margin-left:106.55pt;margin-top:229.5pt;width:256.25pt;height:241.1pt;rotation:352">
              <v:imagedata r:id="rId2" o:detectmouseclick="t"/>
              <w10:wrap type="none"/>
              <v:stroke color="#3465a4" joinstyle="round" endcap="flat"/>
            </v:rect>
          </w:pict>
        </mc:Fallback>
      </mc:AlternateContent>
      <w:drawing>
        <wp:anchor behindDoc="0" distT="0" distB="0" distL="133350" distR="123190" simplePos="0" locked="0" layoutInCell="1" allowOverlap="1" relativeHeight="21">
          <wp:simplePos x="0" y="0"/>
          <wp:positionH relativeFrom="column">
            <wp:posOffset>-245745</wp:posOffset>
          </wp:positionH>
          <wp:positionV relativeFrom="paragraph">
            <wp:posOffset>189865</wp:posOffset>
          </wp:positionV>
          <wp:extent cx="6182360" cy="33655"/>
          <wp:effectExtent l="0" t="0" r="0" b="0"/>
          <wp:wrapTight wrapText="bothSides">
            <wp:wrapPolygon edited="0">
              <wp:start x="-77" y="0"/>
              <wp:lineTo x="-77" y="12080"/>
              <wp:lineTo x="21629" y="12080"/>
              <wp:lineTo x="21629" y="0"/>
              <wp:lineTo x="-77" y="0"/>
            </wp:wrapPolygon>
          </wp:wrapTight>
          <wp:docPr id="4" name="Picture 6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6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182360" cy="33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behindDoc="1" distT="0" distB="0" distL="114300" distR="114300" simplePos="0" locked="0" layoutInCell="1" allowOverlap="1" relativeHeight="17">
              <wp:simplePos x="0" y="0"/>
              <wp:positionH relativeFrom="column">
                <wp:posOffset>1861185</wp:posOffset>
              </wp:positionH>
              <wp:positionV relativeFrom="paragraph">
                <wp:posOffset>250190</wp:posOffset>
              </wp:positionV>
              <wp:extent cx="4085590" cy="257810"/>
              <wp:effectExtent l="0" t="0" r="0" b="0"/>
              <wp:wrapNone/>
              <wp:docPr id="5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85590" cy="25781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FrameContents"/>
                            <w:tabs>
                              <w:tab w:val="center" w:pos="4536" w:leader="none"/>
                              <w:tab w:val="left" w:pos="6742" w:leader="none"/>
                              <w:tab w:val="right" w:pos="9072" w:leader="none"/>
                            </w:tabs>
                            <w:ind w:right="-158" w:hanging="0"/>
                            <w:jc w:val="right"/>
                            <w:rPr>
                              <w:rFonts w:ascii="Arial Narrow" w:hAnsi="Arial Narrow" w:cs="Arial Narrow"/>
                              <w:b/>
                              <w:b/>
                              <w:bCs/>
                              <w:color w:val="FFFFFF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Arial Narrow" w:ascii="Arial Narrow" w:hAnsi="Arial Narrow"/>
                              <w:b/>
                              <w:bCs/>
                              <w:color w:val="0070C0"/>
                              <w:sz w:val="22"/>
                              <w:szCs w:val="22"/>
                            </w:rPr>
                            <w:t>DECANAT</w:t>
                          </w:r>
                          <w:r>
                            <w:rPr>
                              <w:rFonts w:cs="Arial Narrow" w:ascii="Arial Narrow" w:hAnsi="Arial Narrow"/>
                              <w:b/>
                              <w:bCs/>
                              <w:color w:val="FFFFFF"/>
                              <w:sz w:val="22"/>
                              <w:szCs w:val="22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321.7pt;height:20.3pt;mso-wrap-distance-left:9pt;mso-wrap-distance-right:9pt;mso-wrap-distance-top:0pt;mso-wrap-distance-bottom:0pt;margin-top:19.7pt;mso-position-vertical-relative:text;margin-left:146.55pt;mso-position-horizontal-relative:text">
              <v:textbox>
                <w:txbxContent>
                  <w:p>
                    <w:pPr>
                      <w:pStyle w:val="FrameContents"/>
                      <w:tabs>
                        <w:tab w:val="center" w:pos="4536" w:leader="none"/>
                        <w:tab w:val="left" w:pos="6742" w:leader="none"/>
                        <w:tab w:val="right" w:pos="9072" w:leader="none"/>
                      </w:tabs>
                      <w:ind w:right="-158" w:hanging="0"/>
                      <w:jc w:val="right"/>
                      <w:rPr>
                        <w:rFonts w:ascii="Arial Narrow" w:hAnsi="Arial Narrow" w:cs="Arial Narrow"/>
                        <w:b/>
                        <w:b/>
                        <w:bCs/>
                        <w:color w:val="FFFFFF"/>
                        <w:sz w:val="22"/>
                        <w:szCs w:val="22"/>
                      </w:rPr>
                    </w:pPr>
                    <w:r>
                      <w:rPr>
                        <w:rFonts w:cs="Arial Narrow" w:ascii="Arial Narrow" w:hAnsi="Arial Narrow"/>
                        <w:b/>
                        <w:bCs/>
                        <w:color w:val="0070C0"/>
                        <w:sz w:val="22"/>
                        <w:szCs w:val="22"/>
                      </w:rPr>
                      <w:t>DECANAT</w:t>
                    </w:r>
                    <w:r>
                      <w:rPr>
                        <w:rFonts w:cs="Arial Narrow" w:ascii="Arial Narrow" w:hAnsi="Arial Narrow"/>
                        <w:b/>
                        <w:bCs/>
                        <w:color w:val="FFFFFF"/>
                        <w:sz w:val="22"/>
                        <w:szCs w:val="22"/>
                      </w:rPr>
                      <w:t>.</w:t>
                    </w:r>
                  </w:p>
                  <w:p>
                    <w:pPr>
                      <w:pStyle w:val="FrameContents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embedSystemFonts/>
  <w:defaultTabStop w:val="720"/>
  <w:compat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semiHidden="0" w:unhideWhenUsed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er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81d57"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ro-RO" w:eastAsia="ro-RO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Autospacing="1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9"/>
    <w:qFormat/>
    <w:locked/>
    <w:rsid w:val="00c81d57"/>
    <w:rPr>
      <w:rFonts w:ascii="Cambria" w:hAnsi="Cambria" w:cs="Cambria"/>
      <w:b/>
      <w:bCs/>
      <w:sz w:val="32"/>
      <w:szCs w:val="32"/>
      <w:lang w:val="ro-RO" w:eastAsia="ro-RO"/>
    </w:rPr>
  </w:style>
  <w:style w:type="character" w:styleId="Heading2Char" w:customStyle="1">
    <w:name w:val="Heading 2 Char"/>
    <w:basedOn w:val="DefaultParagraphFont"/>
    <w:link w:val="Heading2"/>
    <w:uiPriority w:val="99"/>
    <w:qFormat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styleId="Heading3Char" w:customStyle="1">
    <w:name w:val="Heading 3 Char"/>
    <w:basedOn w:val="DefaultParagraphFont"/>
    <w:link w:val="Heading3"/>
    <w:uiPriority w:val="99"/>
    <w:qFormat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styleId="Heading4Char" w:customStyle="1">
    <w:name w:val="Heading 4 Char"/>
    <w:basedOn w:val="DefaultParagraphFont"/>
    <w:link w:val="Heading4"/>
    <w:uiPriority w:val="99"/>
    <w:semiHidden/>
    <w:qFormat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styleId="Heading5Char" w:customStyle="1">
    <w:name w:val="Heading 5 Char"/>
    <w:basedOn w:val="DefaultParagraphFont"/>
    <w:link w:val="Heading5"/>
    <w:uiPriority w:val="99"/>
    <w:semiHidden/>
    <w:qFormat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character" w:styleId="HeaderChar" w:customStyle="1">
    <w:name w:val="Header Char"/>
    <w:basedOn w:val="DefaultParagraphFont"/>
    <w:link w:val="Header"/>
    <w:uiPriority w:val="99"/>
    <w:semiHidden/>
    <w:qFormat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character" w:styleId="FooterChar" w:customStyle="1">
    <w:name w:val="Footer Char"/>
    <w:basedOn w:val="DefaultParagraphFont"/>
    <w:link w:val="Footer"/>
    <w:uiPriority w:val="99"/>
    <w:semiHidden/>
    <w:qFormat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InternetLink">
    <w:name w:val="Internet 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b/>
      <w:bCs/>
    </w:rPr>
  </w:style>
  <w:style w:type="character" w:styleId="Autor" w:customStyle="1">
    <w:name w:val="autor"/>
    <w:basedOn w:val="DefaultParagraphFont"/>
    <w:uiPriority w:val="99"/>
    <w:qFormat/>
    <w:rsid w:val="00c81d57"/>
    <w:rPr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character" w:styleId="Pagenumber">
    <w:name w:val="page number"/>
    <w:basedOn w:val="DefaultParagraphFont"/>
    <w:uiPriority w:val="99"/>
    <w:qFormat/>
    <w:rsid w:val="00bc6ea0"/>
    <w:rPr/>
  </w:style>
  <w:style w:type="character" w:styleId="Articol" w:customStyle="1">
    <w:name w:val="articol"/>
    <w:basedOn w:val="DefaultParagraphFont"/>
    <w:uiPriority w:val="99"/>
    <w:qFormat/>
    <w:rsid w:val="00df6e13"/>
    <w:rPr/>
  </w:style>
  <w:style w:type="character" w:styleId="Alineat" w:customStyle="1">
    <w:name w:val="alineat"/>
    <w:basedOn w:val="DefaultParagraphFont"/>
    <w:uiPriority w:val="99"/>
    <w:qFormat/>
    <w:rsid w:val="00df6e13"/>
    <w:rPr/>
  </w:style>
  <w:style w:type="character" w:styleId="Litera" w:customStyle="1">
    <w:name w:val="litera"/>
    <w:basedOn w:val="DefaultParagraphFont"/>
    <w:uiPriority w:val="99"/>
    <w:qFormat/>
    <w:rsid w:val="00df6e13"/>
    <w:rPr/>
  </w:style>
  <w:style w:type="character" w:styleId="Preambul" w:customStyle="1">
    <w:name w:val="preambul"/>
    <w:basedOn w:val="DefaultParagraphFont"/>
    <w:uiPriority w:val="99"/>
    <w:qFormat/>
    <w:rsid w:val="00df6e13"/>
    <w:rPr/>
  </w:style>
  <w:style w:type="character" w:styleId="Punct" w:customStyle="1">
    <w:name w:val="punct"/>
    <w:basedOn w:val="DefaultParagraphFont"/>
    <w:uiPriority w:val="99"/>
    <w:qFormat/>
    <w:rsid w:val="00df6e13"/>
    <w:rPr/>
  </w:style>
  <w:style w:type="character" w:styleId="Paragraf" w:customStyle="1">
    <w:name w:val="paragraf"/>
    <w:basedOn w:val="DefaultParagraphFont"/>
    <w:uiPriority w:val="99"/>
    <w:qFormat/>
    <w:rsid w:val="00df6e13"/>
    <w:rPr/>
  </w:style>
  <w:style w:type="character" w:styleId="Searchidx2" w:customStyle="1">
    <w:name w:val="search_idx_2"/>
    <w:basedOn w:val="DefaultParagraphFont"/>
    <w:uiPriority w:val="99"/>
    <w:qFormat/>
    <w:rsid w:val="00df6e13"/>
    <w:rPr/>
  </w:style>
  <w:style w:type="character" w:styleId="Searchidx0" w:customStyle="1">
    <w:name w:val="search_idx_0"/>
    <w:basedOn w:val="DefaultParagraphFont"/>
    <w:uiPriority w:val="99"/>
    <w:qFormat/>
    <w:rsid w:val="00df6e13"/>
    <w:rPr/>
  </w:style>
  <w:style w:type="character" w:styleId="Searchidx1" w:customStyle="1">
    <w:name w:val="search_idx_1"/>
    <w:basedOn w:val="DefaultParagraphFont"/>
    <w:uiPriority w:val="99"/>
    <w:qFormat/>
    <w:rsid w:val="00df6e13"/>
    <w:rPr/>
  </w:style>
  <w:style w:type="character" w:styleId="Tabel" w:customStyle="1">
    <w:name w:val="tabel"/>
    <w:basedOn w:val="DefaultParagraphFont"/>
    <w:uiPriority w:val="99"/>
    <w:qFormat/>
    <w:rsid w:val="00df6e13"/>
    <w:rPr/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qFormat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character" w:styleId="ListLabel1">
    <w:name w:val="ListLabel 1"/>
    <w:qFormat/>
    <w:rPr>
      <w:rFonts w:cs="Symbol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character" w:styleId="ListLabel10">
    <w:name w:val="ListLabel 10"/>
    <w:qFormat/>
    <w:rPr>
      <w:rFonts w:cs="Symbol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Wingdings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i w:val="false"/>
      <w:iCs w:val="false"/>
    </w:rPr>
  </w:style>
  <w:style w:type="character" w:styleId="ListLabel20">
    <w:name w:val="ListLabel 20"/>
    <w:qFormat/>
    <w:rPr>
      <w:rFonts w:eastAsia="Times New Roman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Wingdings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Wingdings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Wingdings"/>
    </w:rPr>
  </w:style>
  <w:style w:type="character" w:styleId="ListLabel29">
    <w:name w:val="ListLabel 29"/>
    <w:qFormat/>
    <w:rPr>
      <w:rFonts w:eastAsia="Times New Roman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Wingdings"/>
    </w:rPr>
  </w:style>
  <w:style w:type="character" w:styleId="ListLabel32">
    <w:name w:val="ListLabel 32"/>
    <w:qFormat/>
    <w:rPr>
      <w:rFonts w:cs="Symbol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Wingdings"/>
    </w:rPr>
  </w:style>
  <w:style w:type="character" w:styleId="ListLabel35">
    <w:name w:val="ListLabel 35"/>
    <w:qFormat/>
    <w:rPr>
      <w:rFonts w:cs="Symbol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Wingdings"/>
    </w:rPr>
  </w:style>
  <w:style w:type="character" w:styleId="ListLabel38">
    <w:name w:val="ListLabel 38"/>
    <w:qFormat/>
    <w:rPr>
      <w:rFonts w:eastAsia="Times New Roman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Wingdings"/>
    </w:rPr>
  </w:style>
  <w:style w:type="character" w:styleId="ListLabel41">
    <w:name w:val="ListLabel 41"/>
    <w:qFormat/>
    <w:rPr>
      <w:rFonts w:cs="Symbol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Wingdings"/>
    </w:rPr>
  </w:style>
  <w:style w:type="character" w:styleId="ListLabel44">
    <w:name w:val="ListLabel 44"/>
    <w:qFormat/>
    <w:rPr>
      <w:rFonts w:cs="Symbol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Wingdings"/>
    </w:rPr>
  </w:style>
  <w:style w:type="character" w:styleId="ListLabel47">
    <w:name w:val="ListLabel 47"/>
    <w:qFormat/>
    <w:rPr>
      <w:rFonts w:cs="Wingdings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Wingdings"/>
    </w:rPr>
  </w:style>
  <w:style w:type="character" w:styleId="ListLabel50">
    <w:name w:val="ListLabel 50"/>
    <w:qFormat/>
    <w:rPr>
      <w:rFonts w:cs="Symbol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Wingdings"/>
    </w:rPr>
  </w:style>
  <w:style w:type="character" w:styleId="ListLabel53">
    <w:name w:val="ListLabel 53"/>
    <w:qFormat/>
    <w:rPr>
      <w:rFonts w:cs="Symbol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Wingdings"/>
    </w:rPr>
  </w:style>
  <w:style w:type="character" w:styleId="ListLabel56">
    <w:name w:val="ListLabel 56"/>
    <w:qFormat/>
    <w:rPr>
      <w:rFonts w:eastAsia="Times New Roman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Wingdings"/>
    </w:rPr>
  </w:style>
  <w:style w:type="character" w:styleId="ListLabel59">
    <w:name w:val="ListLabel 59"/>
    <w:qFormat/>
    <w:rPr>
      <w:rFonts w:cs="Symbol"/>
    </w:rPr>
  </w:style>
  <w:style w:type="character" w:styleId="ListLabel60">
    <w:name w:val="ListLabel 60"/>
    <w:qFormat/>
    <w:rPr>
      <w:rFonts w:cs="Courier New"/>
    </w:rPr>
  </w:style>
  <w:style w:type="character" w:styleId="ListLabel61">
    <w:name w:val="ListLabel 61"/>
    <w:qFormat/>
    <w:rPr>
      <w:rFonts w:cs="Wingdings"/>
    </w:rPr>
  </w:style>
  <w:style w:type="character" w:styleId="ListLabel62">
    <w:name w:val="ListLabel 62"/>
    <w:qFormat/>
    <w:rPr>
      <w:rFonts w:cs="Symbol"/>
    </w:rPr>
  </w:style>
  <w:style w:type="character" w:styleId="ListLabel63">
    <w:name w:val="ListLabel 63"/>
    <w:qFormat/>
    <w:rPr>
      <w:rFonts w:cs="Courier New"/>
    </w:rPr>
  </w:style>
  <w:style w:type="character" w:styleId="ListLabel64">
    <w:name w:val="ListLabel 64"/>
    <w:qFormat/>
    <w:rPr>
      <w:rFonts w:cs="Wingdings"/>
    </w:rPr>
  </w:style>
  <w:style w:type="character" w:styleId="ListLabel65">
    <w:name w:val="ListLabel 65"/>
    <w:qFormat/>
    <w:rPr>
      <w:rFonts w:cs="Arial Narrow"/>
      <w:color w:val="000000"/>
      <w:sz w:val="24"/>
      <w:szCs w:val="24"/>
    </w:rPr>
  </w:style>
  <w:style w:type="character" w:styleId="ListLabel66">
    <w:name w:val="ListLabel 66"/>
    <w:qFormat/>
    <w:rPr>
      <w:rFonts w:cs="Symbol"/>
    </w:rPr>
  </w:style>
  <w:style w:type="character" w:styleId="ListLabel67">
    <w:name w:val="ListLabel 67"/>
    <w:qFormat/>
    <w:rPr>
      <w:rFonts w:cs="Courier New"/>
    </w:rPr>
  </w:style>
  <w:style w:type="character" w:styleId="ListLabel68">
    <w:name w:val="ListLabel 68"/>
    <w:qFormat/>
    <w:rPr>
      <w:rFonts w:cs="Wingdings"/>
    </w:rPr>
  </w:style>
  <w:style w:type="character" w:styleId="ListLabel69">
    <w:name w:val="ListLabel 69"/>
    <w:qFormat/>
    <w:rPr>
      <w:rFonts w:cs="Symbol"/>
    </w:rPr>
  </w:style>
  <w:style w:type="character" w:styleId="ListLabel70">
    <w:name w:val="ListLabel 70"/>
    <w:qFormat/>
    <w:rPr>
      <w:rFonts w:cs="Courier New"/>
    </w:rPr>
  </w:style>
  <w:style w:type="character" w:styleId="ListLabel71">
    <w:name w:val="ListLabel 71"/>
    <w:qFormat/>
    <w:rPr>
      <w:rFonts w:cs="Wingdings"/>
    </w:rPr>
  </w:style>
  <w:style w:type="character" w:styleId="ListLabel72">
    <w:name w:val="ListLabel 72"/>
    <w:qFormat/>
    <w:rPr>
      <w:rFonts w:cs="Symbol"/>
    </w:rPr>
  </w:style>
  <w:style w:type="character" w:styleId="ListLabel73">
    <w:name w:val="ListLabel 73"/>
    <w:qFormat/>
    <w:rPr>
      <w:rFonts w:cs="Courier New"/>
    </w:rPr>
  </w:style>
  <w:style w:type="character" w:styleId="ListLabel74">
    <w:name w:val="ListLabel 74"/>
    <w:qFormat/>
    <w:rPr>
      <w:rFonts w:cs="Wingdings"/>
    </w:rPr>
  </w:style>
  <w:style w:type="character" w:styleId="ListLabel75">
    <w:name w:val="ListLabel 75"/>
    <w:qFormat/>
    <w:rPr>
      <w:rFonts w:cs="Wingdings"/>
    </w:rPr>
  </w:style>
  <w:style w:type="character" w:styleId="ListLabel76">
    <w:name w:val="ListLabel 76"/>
    <w:qFormat/>
    <w:rPr>
      <w:rFonts w:cs="Courier New"/>
    </w:rPr>
  </w:style>
  <w:style w:type="character" w:styleId="ListLabel77">
    <w:name w:val="ListLabel 77"/>
    <w:qFormat/>
    <w:rPr>
      <w:rFonts w:cs="Wingdings"/>
    </w:rPr>
  </w:style>
  <w:style w:type="character" w:styleId="ListLabel78">
    <w:name w:val="ListLabel 78"/>
    <w:qFormat/>
    <w:rPr>
      <w:rFonts w:cs="Symbol"/>
    </w:rPr>
  </w:style>
  <w:style w:type="character" w:styleId="ListLabel79">
    <w:name w:val="ListLabel 79"/>
    <w:qFormat/>
    <w:rPr>
      <w:rFonts w:cs="Courier New"/>
    </w:rPr>
  </w:style>
  <w:style w:type="character" w:styleId="ListLabel80">
    <w:name w:val="ListLabel 80"/>
    <w:qFormat/>
    <w:rPr>
      <w:rFonts w:cs="Wingdings"/>
    </w:rPr>
  </w:style>
  <w:style w:type="character" w:styleId="ListLabel81">
    <w:name w:val="ListLabel 81"/>
    <w:qFormat/>
    <w:rPr>
      <w:rFonts w:cs="Symbol"/>
    </w:rPr>
  </w:style>
  <w:style w:type="character" w:styleId="ListLabel82">
    <w:name w:val="ListLabel 82"/>
    <w:qFormat/>
    <w:rPr>
      <w:rFonts w:cs="Courier New"/>
    </w:rPr>
  </w:style>
  <w:style w:type="character" w:styleId="ListLabel83">
    <w:name w:val="ListLabel 83"/>
    <w:qFormat/>
    <w:rPr>
      <w:rFonts w:cs="Wingdings"/>
    </w:rPr>
  </w:style>
  <w:style w:type="character" w:styleId="ListLabel84">
    <w:name w:val="ListLabel 84"/>
    <w:qFormat/>
    <w:rPr>
      <w:rFonts w:cs="Symbol"/>
    </w:rPr>
  </w:style>
  <w:style w:type="character" w:styleId="ListLabel85">
    <w:name w:val="ListLabel 85"/>
    <w:qFormat/>
    <w:rPr>
      <w:rFonts w:cs="Courier New"/>
    </w:rPr>
  </w:style>
  <w:style w:type="character" w:styleId="ListLabel86">
    <w:name w:val="ListLabel 86"/>
    <w:qFormat/>
    <w:rPr>
      <w:rFonts w:cs="Wingdings"/>
    </w:rPr>
  </w:style>
  <w:style w:type="character" w:styleId="ListLabel87">
    <w:name w:val="ListLabel 87"/>
    <w:qFormat/>
    <w:rPr>
      <w:rFonts w:cs="Symbol"/>
    </w:rPr>
  </w:style>
  <w:style w:type="character" w:styleId="ListLabel88">
    <w:name w:val="ListLabel 88"/>
    <w:qFormat/>
    <w:rPr>
      <w:rFonts w:cs="Courier New"/>
    </w:rPr>
  </w:style>
  <w:style w:type="character" w:styleId="ListLabel89">
    <w:name w:val="ListLabel 89"/>
    <w:qFormat/>
    <w:rPr>
      <w:rFonts w:cs="Wingdings"/>
    </w:rPr>
  </w:style>
  <w:style w:type="character" w:styleId="ListLabel90">
    <w:name w:val="ListLabel 90"/>
    <w:qFormat/>
    <w:rPr>
      <w:rFonts w:cs="Symbol"/>
    </w:rPr>
  </w:style>
  <w:style w:type="character" w:styleId="ListLabel91">
    <w:name w:val="ListLabel 91"/>
    <w:qFormat/>
    <w:rPr>
      <w:rFonts w:cs="Courier New"/>
    </w:rPr>
  </w:style>
  <w:style w:type="character" w:styleId="ListLabel92">
    <w:name w:val="ListLabel 92"/>
    <w:qFormat/>
    <w:rPr>
      <w:rFonts w:cs="Wingdings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BalloonTextChar"/>
    <w:uiPriority w:val="99"/>
    <w:semiHidden/>
    <w:qFormat/>
    <w:rsid w:val="00c81d57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qFormat/>
    <w:rsid w:val="00df6e13"/>
    <w:pPr>
      <w:spacing w:beforeAutospacing="1" w:afterAutospacing="1"/>
    </w:pPr>
    <w:rPr>
      <w:rFonts w:eastAsia="Calibri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qFormat/>
    <w:rsid w:val="00df6e13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alibri" w:cs="Courier New"/>
      <w:sz w:val="20"/>
      <w:szCs w:val="20"/>
      <w:lang w:val="en-US" w:eastAsia="en-US"/>
    </w:rPr>
  </w:style>
  <w:style w:type="paragraph" w:styleId="ListParagraph">
    <w:name w:val="List Paragraph"/>
    <w:basedOn w:val="Normal"/>
    <w:qFormat/>
    <w:rsid w:val="000c2457"/>
    <w:pPr>
      <w:ind w:left="720" w:hanging="0"/>
    </w:pPr>
    <w:rPr/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927661"/>
    <w:rPr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hyperlink" Target="website: http://www.uvt.ro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Relationship Id="rId3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Application>LibreOffice/5.1.0.3$Windows_x86 LibreOffice_project/5e3e00a007d9b3b6efb6797a8b8e57b51ab1f737</Application>
  <Pages>1</Pages>
  <Words>813</Words>
  <CharactersWithSpaces>4640</CharactersWithSpaces>
  <Paragraphs>10</Paragraphs>
  <Company>uvt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2016-05-31T10:29:00Z</dcterms:created>
  <dc:creator>raduta</dc:creator>
  <dc:description/>
  <dc:language>en-US</dc:language>
  <cp:lastModifiedBy>Gabi</cp:lastModifiedBy>
  <cp:lastPrinted>2016-06-01T09:08:00Z</cp:lastPrinted>
  <dcterms:modified xsi:type="dcterms:W3CDTF">2016-06-01T10:05:00Z</dcterms:modified>
  <cp:revision>8</cp:revision>
  <dc:subject/>
  <dc:title>Nr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uvt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